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1442F" w14:textId="77777777" w:rsidR="00C2356F" w:rsidRPr="002A5F9C" w:rsidRDefault="00C2356F" w:rsidP="00C2356F">
      <w:pPr>
        <w:spacing w:after="0" w:line="240" w:lineRule="auto"/>
        <w:outlineLvl w:val="1"/>
        <w:rPr>
          <w:rFonts w:ascii="Arial" w:eastAsia="Times New Roman" w:hAnsi="Arial" w:cs="Arial"/>
          <w:b/>
          <w:bCs/>
          <w:kern w:val="0"/>
          <w:sz w:val="28"/>
          <w:szCs w:val="28"/>
          <w14:ligatures w14:val="none"/>
        </w:rPr>
      </w:pPr>
      <w:r w:rsidRPr="002A5F9C">
        <w:rPr>
          <w:rFonts w:ascii="Arial" w:eastAsia="Times New Roman" w:hAnsi="Arial" w:cs="Arial"/>
          <w:b/>
          <w:bCs/>
          <w:kern w:val="0"/>
          <w:sz w:val="28"/>
          <w:szCs w:val="28"/>
          <w14:ligatures w14:val="none"/>
        </w:rPr>
        <w:t>Executive Summary</w:t>
      </w:r>
    </w:p>
    <w:p w14:paraId="0471BF35" w14:textId="063AC85F" w:rsidR="00C2356F" w:rsidRDefault="00C2356F" w:rsidP="00C2356F">
      <w:p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 xml:space="preserve">Microsoft researchers recently disclosed a large-scale phishing campaign leveraging </w:t>
      </w:r>
      <w:r w:rsidRPr="00C2356F">
        <w:rPr>
          <w:rFonts w:ascii="Arial" w:eastAsia="Times New Roman" w:hAnsi="Arial" w:cs="Arial"/>
          <w:b/>
          <w:bCs/>
          <w:kern w:val="0"/>
          <w14:ligatures w14:val="none"/>
        </w:rPr>
        <w:t>invisible Unicode characters</w:t>
      </w:r>
      <w:r w:rsidRPr="00C2356F">
        <w:rPr>
          <w:rFonts w:ascii="Arial" w:eastAsia="Times New Roman" w:hAnsi="Arial" w:cs="Arial"/>
          <w:kern w:val="0"/>
          <w14:ligatures w14:val="none"/>
        </w:rPr>
        <w:t xml:space="preserve"> to bypass traditional email security controls. The technique, </w:t>
      </w:r>
      <w:r>
        <w:rPr>
          <w:rFonts w:ascii="Arial" w:eastAsia="Times New Roman" w:hAnsi="Arial" w:cs="Arial"/>
          <w:kern w:val="0"/>
          <w14:ligatures w14:val="none"/>
        </w:rPr>
        <w:t xml:space="preserve">referred to as </w:t>
      </w:r>
      <w:r w:rsidRPr="00C2356F">
        <w:rPr>
          <w:rFonts w:ascii="Arial" w:eastAsia="Times New Roman" w:hAnsi="Arial" w:cs="Arial"/>
          <w:b/>
          <w:bCs/>
          <w:kern w:val="0"/>
          <w14:ligatures w14:val="none"/>
        </w:rPr>
        <w:t>ASCII Smuggling</w:t>
      </w:r>
      <w:r w:rsidRPr="00C2356F">
        <w:rPr>
          <w:rFonts w:ascii="Arial" w:eastAsia="Times New Roman" w:hAnsi="Arial" w:cs="Arial"/>
          <w:kern w:val="0"/>
          <w14:ligatures w14:val="none"/>
        </w:rPr>
        <w:t xml:space="preserve"> or </w:t>
      </w:r>
      <w:r w:rsidRPr="00C2356F">
        <w:rPr>
          <w:rFonts w:ascii="Arial" w:eastAsia="Times New Roman" w:hAnsi="Arial" w:cs="Arial"/>
          <w:b/>
          <w:bCs/>
          <w:kern w:val="0"/>
          <w14:ligatures w14:val="none"/>
        </w:rPr>
        <w:t>Unicode Obfuscation</w:t>
      </w:r>
      <w:r w:rsidRPr="00C2356F">
        <w:rPr>
          <w:rFonts w:ascii="Arial" w:eastAsia="Times New Roman" w:hAnsi="Arial" w:cs="Arial"/>
          <w:kern w:val="0"/>
          <w14:ligatures w14:val="none"/>
        </w:rPr>
        <w:t>, inserts non-rendering Unicode characters into phishing lure words such as "funding," "credit," "capital," and "loan." To users, the text appears completely normal. However, email filters, keyword-based detections, regular expressions, and some machine learning pipelines may fail to recognize the modified words.</w:t>
      </w:r>
    </w:p>
    <w:p w14:paraId="22CEE4D7" w14:textId="77777777" w:rsidR="00C2356F" w:rsidRPr="00C2356F" w:rsidRDefault="00C2356F" w:rsidP="00C2356F">
      <w:pPr>
        <w:spacing w:after="0" w:line="240" w:lineRule="auto"/>
        <w:rPr>
          <w:rFonts w:ascii="Arial" w:eastAsia="Times New Roman" w:hAnsi="Arial" w:cs="Arial"/>
          <w:kern w:val="0"/>
          <w14:ligatures w14:val="none"/>
        </w:rPr>
      </w:pPr>
    </w:p>
    <w:p w14:paraId="1AC0F8BF" w14:textId="1A10C652" w:rsidR="00C2356F" w:rsidRDefault="00C2356F" w:rsidP="00C2356F">
      <w:p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 xml:space="preserve">Microsoft observed the campaign reaching </w:t>
      </w:r>
      <w:r w:rsidRPr="00C2356F">
        <w:rPr>
          <w:rFonts w:ascii="Arial" w:eastAsia="Times New Roman" w:hAnsi="Arial" w:cs="Arial"/>
          <w:b/>
          <w:bCs/>
          <w:kern w:val="0"/>
          <w14:ligatures w14:val="none"/>
        </w:rPr>
        <w:t>up to 2.37 million phishing emails per day</w:t>
      </w:r>
      <w:r w:rsidRPr="00C2356F">
        <w:rPr>
          <w:rFonts w:ascii="Arial" w:eastAsia="Times New Roman" w:hAnsi="Arial" w:cs="Arial"/>
          <w:kern w:val="0"/>
          <w14:ligatures w14:val="none"/>
        </w:rPr>
        <w:t xml:space="preserve"> during its peak in February 2026. The operation </w:t>
      </w:r>
      <w:r w:rsidR="002A5F9C">
        <w:rPr>
          <w:rFonts w:ascii="Arial" w:eastAsia="Times New Roman" w:hAnsi="Arial" w:cs="Arial"/>
          <w:kern w:val="0"/>
          <w14:ligatures w14:val="none"/>
        </w:rPr>
        <w:t xml:space="preserve">used about 148 finance-themed domains and </w:t>
      </w:r>
      <w:r w:rsidRPr="00C2356F">
        <w:rPr>
          <w:rFonts w:ascii="Arial" w:eastAsia="Times New Roman" w:hAnsi="Arial" w:cs="Arial"/>
          <w:kern w:val="0"/>
          <w14:ligatures w14:val="none"/>
        </w:rPr>
        <w:t xml:space="preserve">legitimate marketing infrastructure, including </w:t>
      </w:r>
      <w:proofErr w:type="spellStart"/>
      <w:r w:rsidRPr="00C2356F">
        <w:rPr>
          <w:rFonts w:ascii="Arial" w:eastAsia="Times New Roman" w:hAnsi="Arial" w:cs="Arial"/>
          <w:kern w:val="0"/>
          <w14:ligatures w14:val="none"/>
        </w:rPr>
        <w:t>ActiveCampaign</w:t>
      </w:r>
      <w:proofErr w:type="spellEnd"/>
      <w:r w:rsidRPr="00C2356F">
        <w:rPr>
          <w:rFonts w:ascii="Arial" w:eastAsia="Times New Roman" w:hAnsi="Arial" w:cs="Arial"/>
          <w:kern w:val="0"/>
          <w14:ligatures w14:val="none"/>
        </w:rPr>
        <w:t xml:space="preserve">, to distribute malicious content. </w:t>
      </w:r>
    </w:p>
    <w:p w14:paraId="31F4FCBE" w14:textId="77777777" w:rsidR="00C2356F" w:rsidRPr="00C2356F" w:rsidRDefault="00C2356F" w:rsidP="00C2356F">
      <w:pPr>
        <w:spacing w:after="0" w:line="240" w:lineRule="auto"/>
        <w:rPr>
          <w:rFonts w:ascii="Arial" w:eastAsia="Times New Roman" w:hAnsi="Arial" w:cs="Arial"/>
          <w:kern w:val="0"/>
          <w14:ligatures w14:val="none"/>
        </w:rPr>
      </w:pPr>
    </w:p>
    <w:p w14:paraId="78137C78" w14:textId="137DC8B4" w:rsidR="00C2356F" w:rsidRPr="00C2356F" w:rsidRDefault="00C2356F" w:rsidP="00C2356F">
      <w:p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 xml:space="preserve">This campaign demonstrates how threat actors are adapting techniques originally developed for </w:t>
      </w:r>
      <w:r w:rsidRPr="00C2356F">
        <w:rPr>
          <w:rFonts w:ascii="Arial" w:eastAsia="Times New Roman" w:hAnsi="Arial" w:cs="Arial"/>
          <w:b/>
          <w:bCs/>
          <w:kern w:val="0"/>
          <w14:ligatures w14:val="none"/>
        </w:rPr>
        <w:t>AI prompt injection attacks</w:t>
      </w:r>
      <w:r w:rsidRPr="00C2356F">
        <w:rPr>
          <w:rFonts w:ascii="Arial" w:eastAsia="Times New Roman" w:hAnsi="Arial" w:cs="Arial"/>
          <w:kern w:val="0"/>
          <w14:ligatures w14:val="none"/>
        </w:rPr>
        <w:t xml:space="preserve"> and repurposing them for traditional phishing operations. Organizations relying heavily on keyword detection, content signatures, or pattern matching are particularly susceptible to this evasion method. </w:t>
      </w:r>
    </w:p>
    <w:p w14:paraId="1E9AF391" w14:textId="55F298BE" w:rsidR="00C2356F" w:rsidRPr="00C2356F" w:rsidRDefault="00C2356F" w:rsidP="00C2356F">
      <w:pPr>
        <w:spacing w:after="0" w:line="240" w:lineRule="auto"/>
        <w:rPr>
          <w:rFonts w:ascii="Arial" w:eastAsia="Times New Roman" w:hAnsi="Arial" w:cs="Arial"/>
          <w:kern w:val="0"/>
          <w14:ligatures w14:val="none"/>
        </w:rPr>
      </w:pPr>
    </w:p>
    <w:p w14:paraId="397ED1C6" w14:textId="77777777" w:rsidR="00C2356F" w:rsidRPr="002A5F9C" w:rsidRDefault="00C2356F" w:rsidP="00C2356F">
      <w:pPr>
        <w:spacing w:after="0" w:line="240" w:lineRule="auto"/>
        <w:outlineLvl w:val="0"/>
        <w:rPr>
          <w:rFonts w:ascii="Arial" w:eastAsia="Times New Roman" w:hAnsi="Arial" w:cs="Arial"/>
          <w:b/>
          <w:bCs/>
          <w:kern w:val="36"/>
          <w:sz w:val="28"/>
          <w:szCs w:val="28"/>
          <w14:ligatures w14:val="none"/>
        </w:rPr>
      </w:pPr>
      <w:r w:rsidRPr="002A5F9C">
        <w:rPr>
          <w:rFonts w:ascii="Arial" w:eastAsia="Times New Roman" w:hAnsi="Arial" w:cs="Arial"/>
          <w:b/>
          <w:bCs/>
          <w:kern w:val="36"/>
          <w:sz w:val="28"/>
          <w:szCs w:val="28"/>
          <w14:ligatures w14:val="none"/>
        </w:rPr>
        <w:t>Threat Overview</w:t>
      </w:r>
    </w:p>
    <w:tbl>
      <w:tblPr>
        <w:tblStyle w:val="TableGrid"/>
        <w:tblW w:w="0" w:type="auto"/>
        <w:tblLook w:val="04A0" w:firstRow="1" w:lastRow="0" w:firstColumn="1" w:lastColumn="0" w:noHBand="0" w:noVBand="1"/>
      </w:tblPr>
      <w:tblGrid>
        <w:gridCol w:w="2167"/>
        <w:gridCol w:w="7183"/>
      </w:tblGrid>
      <w:tr w:rsidR="00C2356F" w:rsidRPr="00C2356F" w14:paraId="0231EAD3" w14:textId="77777777" w:rsidTr="002A5F9C">
        <w:tc>
          <w:tcPr>
            <w:tcW w:w="0" w:type="auto"/>
            <w:shd w:val="clear" w:color="auto" w:fill="D9D9D9" w:themeFill="background1" w:themeFillShade="D9"/>
            <w:hideMark/>
          </w:tcPr>
          <w:p w14:paraId="51427970" w14:textId="77777777" w:rsidR="00C2356F" w:rsidRPr="00C2356F" w:rsidRDefault="00C2356F" w:rsidP="002A5F9C">
            <w:pPr>
              <w:rPr>
                <w:rFonts w:ascii="Arial" w:eastAsia="Times New Roman" w:hAnsi="Arial" w:cs="Arial"/>
                <w:b/>
                <w:bCs/>
                <w:kern w:val="0"/>
                <w14:ligatures w14:val="none"/>
              </w:rPr>
            </w:pPr>
            <w:r w:rsidRPr="00C2356F">
              <w:rPr>
                <w:rFonts w:ascii="Arial" w:eastAsia="Times New Roman" w:hAnsi="Arial" w:cs="Arial"/>
                <w:b/>
                <w:bCs/>
                <w:kern w:val="0"/>
                <w14:ligatures w14:val="none"/>
              </w:rPr>
              <w:t>Attribute</w:t>
            </w:r>
          </w:p>
        </w:tc>
        <w:tc>
          <w:tcPr>
            <w:tcW w:w="0" w:type="auto"/>
            <w:shd w:val="clear" w:color="auto" w:fill="D9D9D9" w:themeFill="background1" w:themeFillShade="D9"/>
            <w:hideMark/>
          </w:tcPr>
          <w:p w14:paraId="7E3995BA" w14:textId="77777777" w:rsidR="00C2356F" w:rsidRPr="00C2356F" w:rsidRDefault="00C2356F" w:rsidP="002A5F9C">
            <w:pPr>
              <w:rPr>
                <w:rFonts w:ascii="Arial" w:eastAsia="Times New Roman" w:hAnsi="Arial" w:cs="Arial"/>
                <w:b/>
                <w:bCs/>
                <w:kern w:val="0"/>
                <w14:ligatures w14:val="none"/>
              </w:rPr>
            </w:pPr>
            <w:r w:rsidRPr="00C2356F">
              <w:rPr>
                <w:rFonts w:ascii="Arial" w:eastAsia="Times New Roman" w:hAnsi="Arial" w:cs="Arial"/>
                <w:b/>
                <w:bCs/>
                <w:kern w:val="0"/>
                <w14:ligatures w14:val="none"/>
              </w:rPr>
              <w:t>Details</w:t>
            </w:r>
          </w:p>
        </w:tc>
      </w:tr>
      <w:tr w:rsidR="00C2356F" w:rsidRPr="00C2356F" w14:paraId="73290ED7" w14:textId="77777777" w:rsidTr="002A5F9C">
        <w:tc>
          <w:tcPr>
            <w:tcW w:w="0" w:type="auto"/>
            <w:hideMark/>
          </w:tcPr>
          <w:p w14:paraId="500A43A5"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Threat Type</w:t>
            </w:r>
          </w:p>
        </w:tc>
        <w:tc>
          <w:tcPr>
            <w:tcW w:w="0" w:type="auto"/>
            <w:hideMark/>
          </w:tcPr>
          <w:p w14:paraId="34D1E41D"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Phishing / Email Evasion</w:t>
            </w:r>
          </w:p>
        </w:tc>
      </w:tr>
      <w:tr w:rsidR="00C2356F" w:rsidRPr="00C2356F" w14:paraId="58C7A242" w14:textId="77777777" w:rsidTr="002A5F9C">
        <w:tc>
          <w:tcPr>
            <w:tcW w:w="0" w:type="auto"/>
            <w:hideMark/>
          </w:tcPr>
          <w:p w14:paraId="092B33F0"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Technique</w:t>
            </w:r>
          </w:p>
        </w:tc>
        <w:tc>
          <w:tcPr>
            <w:tcW w:w="0" w:type="auto"/>
            <w:hideMark/>
          </w:tcPr>
          <w:p w14:paraId="59742BF8"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Unicode Obfuscation / ASCII Smuggling</w:t>
            </w:r>
          </w:p>
        </w:tc>
      </w:tr>
      <w:tr w:rsidR="00C2356F" w:rsidRPr="00C2356F" w14:paraId="6AAC5071" w14:textId="77777777" w:rsidTr="002A5F9C">
        <w:tc>
          <w:tcPr>
            <w:tcW w:w="0" w:type="auto"/>
            <w:hideMark/>
          </w:tcPr>
          <w:p w14:paraId="7DA89DA8"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Primary Objective</w:t>
            </w:r>
          </w:p>
        </w:tc>
        <w:tc>
          <w:tcPr>
            <w:tcW w:w="0" w:type="auto"/>
            <w:hideMark/>
          </w:tcPr>
          <w:p w14:paraId="48B53483"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Deliver phishing content while evading email filters</w:t>
            </w:r>
          </w:p>
        </w:tc>
      </w:tr>
      <w:tr w:rsidR="00C2356F" w:rsidRPr="00C2356F" w14:paraId="52246045" w14:textId="77777777" w:rsidTr="002A5F9C">
        <w:tc>
          <w:tcPr>
            <w:tcW w:w="0" w:type="auto"/>
            <w:hideMark/>
          </w:tcPr>
          <w:p w14:paraId="6F96EA7F"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Initial Access</w:t>
            </w:r>
          </w:p>
        </w:tc>
        <w:tc>
          <w:tcPr>
            <w:tcW w:w="0" w:type="auto"/>
            <w:hideMark/>
          </w:tcPr>
          <w:p w14:paraId="0BAEF61D"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Email</w:t>
            </w:r>
          </w:p>
        </w:tc>
      </w:tr>
      <w:tr w:rsidR="00C2356F" w:rsidRPr="00C2356F" w14:paraId="3B6DEB4D" w14:textId="77777777" w:rsidTr="002A5F9C">
        <w:tc>
          <w:tcPr>
            <w:tcW w:w="0" w:type="auto"/>
            <w:hideMark/>
          </w:tcPr>
          <w:p w14:paraId="588E1793"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Affected Platforms</w:t>
            </w:r>
          </w:p>
        </w:tc>
        <w:tc>
          <w:tcPr>
            <w:tcW w:w="0" w:type="auto"/>
            <w:hideMark/>
          </w:tcPr>
          <w:p w14:paraId="5E2B3A71"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Microsoft 365, Google Workspace, Secure Email Gateways</w:t>
            </w:r>
          </w:p>
        </w:tc>
      </w:tr>
      <w:tr w:rsidR="00C2356F" w:rsidRPr="00C2356F" w14:paraId="3E893E76" w14:textId="77777777" w:rsidTr="002A5F9C">
        <w:tc>
          <w:tcPr>
            <w:tcW w:w="0" w:type="auto"/>
            <w:hideMark/>
          </w:tcPr>
          <w:p w14:paraId="02E8B22F"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Targeting</w:t>
            </w:r>
          </w:p>
        </w:tc>
        <w:tc>
          <w:tcPr>
            <w:tcW w:w="0" w:type="auto"/>
            <w:hideMark/>
          </w:tcPr>
          <w:p w14:paraId="340853F2"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Business finance organizations, SMBs, loan applicants</w:t>
            </w:r>
          </w:p>
        </w:tc>
      </w:tr>
      <w:tr w:rsidR="00C2356F" w:rsidRPr="00C2356F" w14:paraId="2D0C06C6" w14:textId="77777777" w:rsidTr="002A5F9C">
        <w:tc>
          <w:tcPr>
            <w:tcW w:w="0" w:type="auto"/>
            <w:hideMark/>
          </w:tcPr>
          <w:p w14:paraId="322E13A7"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Scale Observed</w:t>
            </w:r>
          </w:p>
        </w:tc>
        <w:tc>
          <w:tcPr>
            <w:tcW w:w="0" w:type="auto"/>
            <w:hideMark/>
          </w:tcPr>
          <w:p w14:paraId="2CB4BEE4"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Up to 2.37 million emails/day</w:t>
            </w:r>
          </w:p>
        </w:tc>
      </w:tr>
      <w:tr w:rsidR="00C2356F" w:rsidRPr="00C2356F" w14:paraId="432FBE65" w14:textId="77777777" w:rsidTr="002A5F9C">
        <w:tc>
          <w:tcPr>
            <w:tcW w:w="0" w:type="auto"/>
            <w:hideMark/>
          </w:tcPr>
          <w:p w14:paraId="416C9A85"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Infrastructure</w:t>
            </w:r>
          </w:p>
        </w:tc>
        <w:tc>
          <w:tcPr>
            <w:tcW w:w="0" w:type="auto"/>
            <w:hideMark/>
          </w:tcPr>
          <w:p w14:paraId="7E70A9D1"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Finance-themed domains, marketing automation services</w:t>
            </w:r>
          </w:p>
        </w:tc>
      </w:tr>
      <w:tr w:rsidR="00C2356F" w:rsidRPr="00C2356F" w14:paraId="294AFAEA" w14:textId="77777777" w:rsidTr="002A5F9C">
        <w:tc>
          <w:tcPr>
            <w:tcW w:w="0" w:type="auto"/>
            <w:hideMark/>
          </w:tcPr>
          <w:p w14:paraId="19A8121E"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Impact</w:t>
            </w:r>
          </w:p>
        </w:tc>
        <w:tc>
          <w:tcPr>
            <w:tcW w:w="0" w:type="auto"/>
            <w:hideMark/>
          </w:tcPr>
          <w:p w14:paraId="5FCBD22D"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Credential theft, financial fraud, business email compromise (BEC)</w:t>
            </w:r>
          </w:p>
        </w:tc>
      </w:tr>
    </w:tbl>
    <w:p w14:paraId="3C88B26F" w14:textId="5919C5CA" w:rsidR="00C2356F" w:rsidRPr="00C2356F" w:rsidRDefault="00C2356F" w:rsidP="00C2356F">
      <w:pPr>
        <w:spacing w:after="0" w:line="240" w:lineRule="auto"/>
        <w:rPr>
          <w:rFonts w:ascii="Arial" w:eastAsia="Times New Roman" w:hAnsi="Arial" w:cs="Arial"/>
          <w:kern w:val="0"/>
          <w14:ligatures w14:val="none"/>
        </w:rPr>
      </w:pPr>
    </w:p>
    <w:p w14:paraId="6332147A" w14:textId="77777777" w:rsidR="00C2356F" w:rsidRPr="002A5F9C" w:rsidRDefault="00C2356F" w:rsidP="00C2356F">
      <w:pPr>
        <w:spacing w:after="0" w:line="240" w:lineRule="auto"/>
        <w:outlineLvl w:val="0"/>
        <w:rPr>
          <w:rFonts w:ascii="Arial" w:eastAsia="Times New Roman" w:hAnsi="Arial" w:cs="Arial"/>
          <w:b/>
          <w:bCs/>
          <w:kern w:val="36"/>
          <w:sz w:val="28"/>
          <w:szCs w:val="28"/>
          <w14:ligatures w14:val="none"/>
        </w:rPr>
      </w:pPr>
      <w:r w:rsidRPr="002A5F9C">
        <w:rPr>
          <w:rFonts w:ascii="Arial" w:eastAsia="Times New Roman" w:hAnsi="Arial" w:cs="Arial"/>
          <w:b/>
          <w:bCs/>
          <w:kern w:val="36"/>
          <w:sz w:val="28"/>
          <w:szCs w:val="28"/>
          <w14:ligatures w14:val="none"/>
        </w:rPr>
        <w:t>Technical Analysis</w:t>
      </w:r>
    </w:p>
    <w:p w14:paraId="13488974" w14:textId="77777777" w:rsidR="00C2356F" w:rsidRPr="00C2356F" w:rsidRDefault="00C2356F" w:rsidP="00BD7638">
      <w:pPr>
        <w:spacing w:after="0" w:line="240" w:lineRule="auto"/>
        <w:ind w:left="720"/>
        <w:outlineLvl w:val="1"/>
        <w:rPr>
          <w:rFonts w:ascii="Arial" w:eastAsia="Times New Roman" w:hAnsi="Arial" w:cs="Arial"/>
          <w:b/>
          <w:bCs/>
          <w:kern w:val="0"/>
          <w14:ligatures w14:val="none"/>
        </w:rPr>
      </w:pPr>
      <w:r w:rsidRPr="00C2356F">
        <w:rPr>
          <w:rFonts w:ascii="Arial" w:eastAsia="Times New Roman" w:hAnsi="Arial" w:cs="Arial"/>
          <w:b/>
          <w:bCs/>
          <w:kern w:val="0"/>
          <w14:ligatures w14:val="none"/>
        </w:rPr>
        <w:t>How the Attack Works</w:t>
      </w:r>
    </w:p>
    <w:p w14:paraId="60CDE7A7" w14:textId="7777777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Most email filtering technologies inspect message content for suspicious strings including:</w:t>
      </w:r>
    </w:p>
    <w:p w14:paraId="563CDA91" w14:textId="77777777" w:rsidR="00C2356F" w:rsidRPr="00C2356F" w:rsidRDefault="00C2356F" w:rsidP="00BD7638">
      <w:pPr>
        <w:numPr>
          <w:ilvl w:val="0"/>
          <w:numId w:val="10"/>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funding</w:t>
      </w:r>
    </w:p>
    <w:p w14:paraId="7799D1E7" w14:textId="77777777" w:rsidR="00C2356F" w:rsidRPr="00C2356F" w:rsidRDefault="00C2356F" w:rsidP="00BD7638">
      <w:pPr>
        <w:numPr>
          <w:ilvl w:val="0"/>
          <w:numId w:val="10"/>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loan</w:t>
      </w:r>
    </w:p>
    <w:p w14:paraId="631673F7" w14:textId="77777777" w:rsidR="00C2356F" w:rsidRPr="00C2356F" w:rsidRDefault="00C2356F" w:rsidP="00BD7638">
      <w:pPr>
        <w:numPr>
          <w:ilvl w:val="0"/>
          <w:numId w:val="10"/>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credit</w:t>
      </w:r>
    </w:p>
    <w:p w14:paraId="6F6BBE0B" w14:textId="77777777" w:rsidR="00C2356F" w:rsidRPr="00C2356F" w:rsidRDefault="00C2356F" w:rsidP="00BD7638">
      <w:pPr>
        <w:numPr>
          <w:ilvl w:val="0"/>
          <w:numId w:val="10"/>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advance</w:t>
      </w:r>
    </w:p>
    <w:p w14:paraId="13669ABE" w14:textId="77777777" w:rsidR="00C2356F" w:rsidRPr="00C2356F" w:rsidRDefault="00C2356F" w:rsidP="00BD7638">
      <w:pPr>
        <w:numPr>
          <w:ilvl w:val="0"/>
          <w:numId w:val="10"/>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capital</w:t>
      </w:r>
    </w:p>
    <w:p w14:paraId="624B307B" w14:textId="77777777" w:rsidR="00C2356F" w:rsidRPr="00C2356F" w:rsidRDefault="00C2356F" w:rsidP="00BD7638">
      <w:pPr>
        <w:numPr>
          <w:ilvl w:val="0"/>
          <w:numId w:val="10"/>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lastRenderedPageBreak/>
        <w:t>payment</w:t>
      </w:r>
    </w:p>
    <w:p w14:paraId="798FC721" w14:textId="77777777" w:rsidR="00C2356F" w:rsidRPr="00C2356F" w:rsidRDefault="00C2356F" w:rsidP="00BD7638">
      <w:pPr>
        <w:numPr>
          <w:ilvl w:val="0"/>
          <w:numId w:val="10"/>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invoice</w:t>
      </w:r>
    </w:p>
    <w:p w14:paraId="1BD74523" w14:textId="77777777" w:rsidR="00C2356F" w:rsidRPr="00C2356F" w:rsidRDefault="00C2356F" w:rsidP="00BD7638">
      <w:pPr>
        <w:numPr>
          <w:ilvl w:val="0"/>
          <w:numId w:val="10"/>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wire transfer</w:t>
      </w:r>
    </w:p>
    <w:p w14:paraId="5B99A7B7" w14:textId="77777777" w:rsidR="002A5F9C" w:rsidRDefault="002A5F9C" w:rsidP="00BD7638">
      <w:pPr>
        <w:spacing w:after="0" w:line="240" w:lineRule="auto"/>
        <w:ind w:left="720"/>
        <w:rPr>
          <w:rFonts w:ascii="Arial" w:eastAsia="Times New Roman" w:hAnsi="Arial" w:cs="Arial"/>
          <w:kern w:val="0"/>
          <w14:ligatures w14:val="none"/>
        </w:rPr>
      </w:pPr>
    </w:p>
    <w:p w14:paraId="2C8404D7" w14:textId="4CC5CEC1"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Attackers insert invisible Unicode characters between letters:</w:t>
      </w:r>
    </w:p>
    <w:p w14:paraId="69CE1449" w14:textId="77777777" w:rsidR="002A5F9C" w:rsidRDefault="002A5F9C" w:rsidP="00BD7638">
      <w:pPr>
        <w:spacing w:after="0" w:line="240" w:lineRule="auto"/>
        <w:ind w:left="720"/>
        <w:rPr>
          <w:rFonts w:ascii="Arial" w:eastAsia="Times New Roman" w:hAnsi="Arial" w:cs="Arial"/>
          <w:b/>
          <w:bCs/>
          <w:kern w:val="0"/>
          <w14:ligatures w14:val="none"/>
        </w:rPr>
      </w:pPr>
    </w:p>
    <w:p w14:paraId="5FBA7DA0" w14:textId="30C3FD02"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b/>
          <w:bCs/>
          <w:kern w:val="0"/>
          <w14:ligatures w14:val="none"/>
        </w:rPr>
        <w:t>Normal Word</w:t>
      </w:r>
    </w:p>
    <w:p w14:paraId="107254F2" w14:textId="21ED1734" w:rsidR="00C2356F" w:rsidRPr="00C2356F" w:rsidRDefault="002A5F9C"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Pr>
          <w:rFonts w:ascii="Arial" w:eastAsia="Times New Roman" w:hAnsi="Arial" w:cs="Arial"/>
          <w:kern w:val="0"/>
          <w14:ligatures w14:val="none"/>
        </w:rPr>
        <w:tab/>
      </w:r>
      <w:r w:rsidR="00C2356F" w:rsidRPr="00C2356F">
        <w:rPr>
          <w:rFonts w:ascii="Arial" w:eastAsia="Times New Roman" w:hAnsi="Arial" w:cs="Arial"/>
          <w:kern w:val="0"/>
          <w14:ligatures w14:val="none"/>
        </w:rPr>
        <w:t>funding</w:t>
      </w:r>
    </w:p>
    <w:p w14:paraId="53A78E35" w14:textId="77777777" w:rsidR="002A5F9C" w:rsidRDefault="002A5F9C" w:rsidP="00BD7638">
      <w:pPr>
        <w:spacing w:after="0" w:line="240" w:lineRule="auto"/>
        <w:ind w:left="720"/>
        <w:rPr>
          <w:rFonts w:ascii="Arial" w:eastAsia="Times New Roman" w:hAnsi="Arial" w:cs="Arial"/>
          <w:b/>
          <w:bCs/>
          <w:kern w:val="0"/>
          <w14:ligatures w14:val="none"/>
        </w:rPr>
      </w:pPr>
    </w:p>
    <w:p w14:paraId="0D317805" w14:textId="1F9FE1D6"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b/>
          <w:bCs/>
          <w:kern w:val="0"/>
          <w14:ligatures w14:val="none"/>
        </w:rPr>
        <w:t>Unicode Obfuscated</w:t>
      </w:r>
    </w:p>
    <w:p w14:paraId="3DD622D2" w14:textId="77777777" w:rsidR="00C2356F" w:rsidRPr="00C2356F" w:rsidRDefault="00C2356F"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fun&lt;U+E0064&gt;tag-character&lt;...&gt;ding</w:t>
      </w:r>
    </w:p>
    <w:p w14:paraId="064A7CCB" w14:textId="77777777" w:rsidR="002A5F9C" w:rsidRDefault="002A5F9C" w:rsidP="00BD7638">
      <w:pPr>
        <w:spacing w:after="0" w:line="240" w:lineRule="auto"/>
        <w:ind w:left="720"/>
        <w:rPr>
          <w:rFonts w:ascii="Arial" w:eastAsia="Times New Roman" w:hAnsi="Arial" w:cs="Arial"/>
          <w:kern w:val="0"/>
          <w14:ligatures w14:val="none"/>
        </w:rPr>
      </w:pPr>
    </w:p>
    <w:p w14:paraId="0F8CAB6F" w14:textId="50BA6E64"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To the recipient, both appear identical.</w:t>
      </w:r>
      <w:r w:rsidR="002A5F9C">
        <w:rPr>
          <w:rFonts w:ascii="Arial" w:eastAsia="Times New Roman" w:hAnsi="Arial" w:cs="Arial"/>
          <w:kern w:val="0"/>
          <w14:ligatures w14:val="none"/>
        </w:rPr>
        <w:t xml:space="preserve"> </w:t>
      </w:r>
      <w:r w:rsidRPr="00C2356F">
        <w:rPr>
          <w:rFonts w:ascii="Arial" w:eastAsia="Times New Roman" w:hAnsi="Arial" w:cs="Arial"/>
          <w:kern w:val="0"/>
          <w14:ligatures w14:val="none"/>
        </w:rPr>
        <w:t>To many filtering engines:</w:t>
      </w:r>
    </w:p>
    <w:p w14:paraId="22996BBC" w14:textId="77777777" w:rsidR="00C2356F" w:rsidRPr="00C2356F" w:rsidRDefault="00C2356F"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fun ding</w:t>
      </w:r>
    </w:p>
    <w:p w14:paraId="72C6DDCA" w14:textId="77777777" w:rsidR="00C2356F" w:rsidRPr="00C2356F" w:rsidRDefault="00C2356F" w:rsidP="00BD7638">
      <w:pPr>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or</w:t>
      </w:r>
    </w:p>
    <w:p w14:paraId="52378E0F" w14:textId="77777777" w:rsidR="00C2356F" w:rsidRPr="00C2356F" w:rsidRDefault="00C2356F"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fun[</w:t>
      </w:r>
      <w:proofErr w:type="spellStart"/>
      <w:r w:rsidRPr="00C2356F">
        <w:rPr>
          <w:rFonts w:ascii="Arial" w:eastAsia="Times New Roman" w:hAnsi="Arial" w:cs="Arial"/>
          <w:kern w:val="0"/>
          <w14:ligatures w14:val="none"/>
        </w:rPr>
        <w:t>hidden_</w:t>
      </w:r>
      <w:proofErr w:type="gramStart"/>
      <w:r w:rsidRPr="00C2356F">
        <w:rPr>
          <w:rFonts w:ascii="Arial" w:eastAsia="Times New Roman" w:hAnsi="Arial" w:cs="Arial"/>
          <w:kern w:val="0"/>
          <w14:ligatures w14:val="none"/>
        </w:rPr>
        <w:t>unicode</w:t>
      </w:r>
      <w:proofErr w:type="spellEnd"/>
      <w:r w:rsidRPr="00C2356F">
        <w:rPr>
          <w:rFonts w:ascii="Arial" w:eastAsia="Times New Roman" w:hAnsi="Arial" w:cs="Arial"/>
          <w:kern w:val="0"/>
          <w14:ligatures w14:val="none"/>
        </w:rPr>
        <w:t>]ding</w:t>
      </w:r>
      <w:proofErr w:type="gramEnd"/>
    </w:p>
    <w:p w14:paraId="27CA894C" w14:textId="77777777" w:rsidR="002A5F9C" w:rsidRDefault="002A5F9C" w:rsidP="00BD7638">
      <w:pPr>
        <w:spacing w:after="0" w:line="240" w:lineRule="auto"/>
        <w:ind w:left="720"/>
        <w:rPr>
          <w:rFonts w:ascii="Arial" w:eastAsia="Times New Roman" w:hAnsi="Arial" w:cs="Arial"/>
          <w:kern w:val="0"/>
          <w14:ligatures w14:val="none"/>
        </w:rPr>
      </w:pPr>
    </w:p>
    <w:p w14:paraId="3851C312" w14:textId="65A937B2" w:rsid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which bypasses exact-match keyword inspections.</w:t>
      </w:r>
    </w:p>
    <w:p w14:paraId="250C586E" w14:textId="77777777" w:rsidR="002A5F9C" w:rsidRPr="00C2356F" w:rsidRDefault="002A5F9C" w:rsidP="00C2356F">
      <w:pPr>
        <w:spacing w:after="0" w:line="240" w:lineRule="auto"/>
        <w:rPr>
          <w:rFonts w:ascii="Arial" w:eastAsia="Times New Roman" w:hAnsi="Arial" w:cs="Arial"/>
          <w:kern w:val="0"/>
          <w14:ligatures w14:val="none"/>
        </w:rPr>
      </w:pPr>
    </w:p>
    <w:p w14:paraId="4F34031C" w14:textId="77777777" w:rsidR="00C2356F" w:rsidRPr="002A5F9C" w:rsidRDefault="00C2356F" w:rsidP="00C2356F">
      <w:pPr>
        <w:spacing w:after="0" w:line="240" w:lineRule="auto"/>
        <w:outlineLvl w:val="1"/>
        <w:rPr>
          <w:rFonts w:ascii="Arial" w:eastAsia="Times New Roman" w:hAnsi="Arial" w:cs="Arial"/>
          <w:b/>
          <w:bCs/>
          <w:kern w:val="0"/>
          <w:sz w:val="28"/>
          <w:szCs w:val="28"/>
          <w14:ligatures w14:val="none"/>
        </w:rPr>
      </w:pPr>
      <w:r w:rsidRPr="002A5F9C">
        <w:rPr>
          <w:rFonts w:ascii="Arial" w:eastAsia="Times New Roman" w:hAnsi="Arial" w:cs="Arial"/>
          <w:b/>
          <w:bCs/>
          <w:kern w:val="0"/>
          <w:sz w:val="28"/>
          <w:szCs w:val="28"/>
          <w14:ligatures w14:val="none"/>
        </w:rPr>
        <w:t>Unicode Tags Block Abuse</w:t>
      </w:r>
    </w:p>
    <w:p w14:paraId="19682D94" w14:textId="7777777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The primary Unicode range abused is:</w:t>
      </w:r>
    </w:p>
    <w:p w14:paraId="4CA94987" w14:textId="5F8DB9BB" w:rsidR="00C2356F" w:rsidRPr="00C2356F" w:rsidRDefault="002A5F9C"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Pr>
          <w:rFonts w:ascii="Arial" w:eastAsia="Times New Roman" w:hAnsi="Arial" w:cs="Arial"/>
          <w:kern w:val="0"/>
          <w14:ligatures w14:val="none"/>
        </w:rPr>
        <w:tab/>
      </w:r>
      <w:r w:rsidR="00C2356F" w:rsidRPr="00C2356F">
        <w:rPr>
          <w:rFonts w:ascii="Arial" w:eastAsia="Times New Roman" w:hAnsi="Arial" w:cs="Arial"/>
          <w:kern w:val="0"/>
          <w14:ligatures w14:val="none"/>
        </w:rPr>
        <w:t>U+E0000 – U+E007F</w:t>
      </w:r>
    </w:p>
    <w:p w14:paraId="71A845E1" w14:textId="77777777" w:rsidR="002A5F9C" w:rsidRDefault="002A5F9C" w:rsidP="00BD7638">
      <w:pPr>
        <w:spacing w:after="0" w:line="240" w:lineRule="auto"/>
        <w:ind w:left="720"/>
        <w:rPr>
          <w:rFonts w:ascii="Arial" w:eastAsia="Times New Roman" w:hAnsi="Arial" w:cs="Arial"/>
          <w:kern w:val="0"/>
          <w14:ligatures w14:val="none"/>
        </w:rPr>
      </w:pPr>
    </w:p>
    <w:p w14:paraId="157693D1" w14:textId="2C486DC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 xml:space="preserve">Known as the </w:t>
      </w:r>
      <w:r w:rsidRPr="00C2356F">
        <w:rPr>
          <w:rFonts w:ascii="Arial" w:eastAsia="Times New Roman" w:hAnsi="Arial" w:cs="Arial"/>
          <w:b/>
          <w:bCs/>
          <w:kern w:val="0"/>
          <w14:ligatures w14:val="none"/>
        </w:rPr>
        <w:t>Unicode Tags Block</w:t>
      </w:r>
      <w:r w:rsidRPr="00C2356F">
        <w:rPr>
          <w:rFonts w:ascii="Arial" w:eastAsia="Times New Roman" w:hAnsi="Arial" w:cs="Arial"/>
          <w:kern w:val="0"/>
          <w14:ligatures w14:val="none"/>
        </w:rPr>
        <w:t>.</w:t>
      </w:r>
    </w:p>
    <w:p w14:paraId="01116F41" w14:textId="7777777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Characteristics:</w:t>
      </w:r>
    </w:p>
    <w:p w14:paraId="14E5B82E" w14:textId="77777777" w:rsidR="00C2356F" w:rsidRPr="00C2356F" w:rsidRDefault="00C2356F" w:rsidP="00BD7638">
      <w:pPr>
        <w:numPr>
          <w:ilvl w:val="0"/>
          <w:numId w:val="11"/>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Non-printable</w:t>
      </w:r>
    </w:p>
    <w:p w14:paraId="4BD76C97" w14:textId="77777777" w:rsidR="00C2356F" w:rsidRPr="00C2356F" w:rsidRDefault="00C2356F" w:rsidP="00BD7638">
      <w:pPr>
        <w:numPr>
          <w:ilvl w:val="0"/>
          <w:numId w:val="11"/>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Not rendered in common user interfaces</w:t>
      </w:r>
    </w:p>
    <w:p w14:paraId="226DC4D2" w14:textId="77777777" w:rsidR="00C2356F" w:rsidRPr="00C2356F" w:rsidRDefault="00C2356F" w:rsidP="00BD7638">
      <w:pPr>
        <w:numPr>
          <w:ilvl w:val="0"/>
          <w:numId w:val="11"/>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Originally intended for language tagging</w:t>
      </w:r>
    </w:p>
    <w:p w14:paraId="682473EB" w14:textId="77777777" w:rsidR="00C2356F" w:rsidRPr="00C2356F" w:rsidRDefault="00C2356F" w:rsidP="00BD7638">
      <w:pPr>
        <w:numPr>
          <w:ilvl w:val="0"/>
          <w:numId w:val="11"/>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Largely deprecated</w:t>
      </w:r>
    </w:p>
    <w:p w14:paraId="597FF116" w14:textId="77777777" w:rsidR="00C2356F" w:rsidRDefault="00C2356F" w:rsidP="00BD7638">
      <w:pPr>
        <w:numPr>
          <w:ilvl w:val="0"/>
          <w:numId w:val="11"/>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Can encode ASCII-equivalent characters invisibly</w:t>
      </w:r>
    </w:p>
    <w:p w14:paraId="387A474B" w14:textId="77777777" w:rsidR="002A5F9C" w:rsidRPr="00C2356F" w:rsidRDefault="002A5F9C" w:rsidP="00BD7638">
      <w:pPr>
        <w:spacing w:after="0" w:line="240" w:lineRule="auto"/>
        <w:ind w:left="1440"/>
        <w:rPr>
          <w:rFonts w:ascii="Arial" w:eastAsia="Times New Roman" w:hAnsi="Arial" w:cs="Arial"/>
          <w:kern w:val="0"/>
          <w14:ligatures w14:val="none"/>
        </w:rPr>
      </w:pPr>
    </w:p>
    <w:p w14:paraId="1C50B65B" w14:textId="0BB0186E"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 xml:space="preserve">Microsoft identified this as the </w:t>
      </w:r>
      <w:proofErr w:type="gramStart"/>
      <w:r w:rsidRPr="00C2356F">
        <w:rPr>
          <w:rFonts w:ascii="Arial" w:eastAsia="Times New Roman" w:hAnsi="Arial" w:cs="Arial"/>
          <w:kern w:val="0"/>
          <w14:ligatures w14:val="none"/>
        </w:rPr>
        <w:t>most commonly abused</w:t>
      </w:r>
      <w:proofErr w:type="gramEnd"/>
      <w:r w:rsidRPr="00C2356F">
        <w:rPr>
          <w:rFonts w:ascii="Arial" w:eastAsia="Times New Roman" w:hAnsi="Arial" w:cs="Arial"/>
          <w:kern w:val="0"/>
          <w14:ligatures w14:val="none"/>
        </w:rPr>
        <w:t xml:space="preserve"> Unicode range within the campaign.</w:t>
      </w:r>
    </w:p>
    <w:p w14:paraId="5F7080F9" w14:textId="7DA5E8C8" w:rsidR="00C2356F" w:rsidRPr="00C2356F" w:rsidRDefault="00C2356F" w:rsidP="00C2356F">
      <w:pPr>
        <w:spacing w:after="0" w:line="240" w:lineRule="auto"/>
        <w:rPr>
          <w:rFonts w:ascii="Arial" w:eastAsia="Times New Roman" w:hAnsi="Arial" w:cs="Arial"/>
          <w:kern w:val="0"/>
          <w14:ligatures w14:val="none"/>
        </w:rPr>
      </w:pPr>
    </w:p>
    <w:p w14:paraId="7A10A7F8" w14:textId="77777777" w:rsidR="00C2356F" w:rsidRPr="002A5F9C" w:rsidRDefault="00C2356F" w:rsidP="00C2356F">
      <w:pPr>
        <w:spacing w:after="0" w:line="240" w:lineRule="auto"/>
        <w:outlineLvl w:val="1"/>
        <w:rPr>
          <w:rFonts w:ascii="Arial" w:eastAsia="Times New Roman" w:hAnsi="Arial" w:cs="Arial"/>
          <w:b/>
          <w:bCs/>
          <w:kern w:val="0"/>
          <w:sz w:val="28"/>
          <w:szCs w:val="28"/>
          <w14:ligatures w14:val="none"/>
        </w:rPr>
      </w:pPr>
      <w:r w:rsidRPr="002A5F9C">
        <w:rPr>
          <w:rFonts w:ascii="Arial" w:eastAsia="Times New Roman" w:hAnsi="Arial" w:cs="Arial"/>
          <w:b/>
          <w:bCs/>
          <w:kern w:val="0"/>
          <w:sz w:val="28"/>
          <w:szCs w:val="28"/>
          <w14:ligatures w14:val="none"/>
        </w:rPr>
        <w:t>Example</w:t>
      </w:r>
    </w:p>
    <w:p w14:paraId="6C08DB4A" w14:textId="7777777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A phishing email promoting fraudulent SBA funding opportunities may contain:</w:t>
      </w:r>
    </w:p>
    <w:p w14:paraId="04CF36ED" w14:textId="77777777" w:rsidR="002A5F9C" w:rsidRDefault="002A5F9C" w:rsidP="00BD7638">
      <w:pPr>
        <w:spacing w:after="0" w:line="240" w:lineRule="auto"/>
        <w:ind w:left="720"/>
        <w:rPr>
          <w:rFonts w:ascii="Arial" w:eastAsia="Times New Roman" w:hAnsi="Arial" w:cs="Arial"/>
          <w:kern w:val="0"/>
          <w14:ligatures w14:val="none"/>
        </w:rPr>
      </w:pPr>
    </w:p>
    <w:p w14:paraId="2AD18C03" w14:textId="2B1FFA39"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Visible text:</w:t>
      </w:r>
    </w:p>
    <w:p w14:paraId="43F518BF" w14:textId="60E04308" w:rsidR="00C2356F" w:rsidRPr="00C2356F" w:rsidRDefault="002A5F9C"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Pr>
          <w:rFonts w:ascii="Arial" w:eastAsia="Times New Roman" w:hAnsi="Arial" w:cs="Arial"/>
          <w:kern w:val="0"/>
          <w14:ligatures w14:val="none"/>
        </w:rPr>
        <w:tab/>
      </w:r>
      <w:r w:rsidR="00C2356F" w:rsidRPr="00C2356F">
        <w:rPr>
          <w:rFonts w:ascii="Arial" w:eastAsia="Times New Roman" w:hAnsi="Arial" w:cs="Arial"/>
          <w:kern w:val="0"/>
          <w14:ligatures w14:val="none"/>
        </w:rPr>
        <w:t>Small Business Funding Available</w:t>
      </w:r>
    </w:p>
    <w:p w14:paraId="123375C8" w14:textId="77777777" w:rsidR="002A5F9C" w:rsidRDefault="002A5F9C" w:rsidP="00BD7638">
      <w:pPr>
        <w:spacing w:after="0" w:line="240" w:lineRule="auto"/>
        <w:ind w:left="720"/>
        <w:rPr>
          <w:rFonts w:ascii="Arial" w:eastAsia="Times New Roman" w:hAnsi="Arial" w:cs="Arial"/>
          <w:kern w:val="0"/>
          <w14:ligatures w14:val="none"/>
        </w:rPr>
      </w:pPr>
    </w:p>
    <w:p w14:paraId="2CC32012" w14:textId="23E7E471"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Underlying encoded text:</w:t>
      </w:r>
    </w:p>
    <w:p w14:paraId="54B20D5B" w14:textId="167865D9" w:rsidR="00C2356F" w:rsidRPr="00C2356F" w:rsidRDefault="002A5F9C"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Pr>
          <w:rFonts w:ascii="Arial" w:eastAsia="Times New Roman" w:hAnsi="Arial" w:cs="Arial"/>
          <w:kern w:val="0"/>
          <w14:ligatures w14:val="none"/>
        </w:rPr>
        <w:tab/>
      </w:r>
      <w:r w:rsidR="00C2356F" w:rsidRPr="00C2356F">
        <w:rPr>
          <w:rFonts w:ascii="Arial" w:eastAsia="Times New Roman" w:hAnsi="Arial" w:cs="Arial"/>
          <w:kern w:val="0"/>
          <w14:ligatures w14:val="none"/>
        </w:rPr>
        <w:t>Small Business Fun&lt;tag&gt;ding Available</w:t>
      </w:r>
    </w:p>
    <w:p w14:paraId="61B724F6" w14:textId="77777777" w:rsidR="002A5F9C" w:rsidRDefault="002A5F9C" w:rsidP="00BD7638">
      <w:pPr>
        <w:spacing w:after="0" w:line="240" w:lineRule="auto"/>
        <w:ind w:left="720"/>
        <w:rPr>
          <w:rFonts w:ascii="Arial" w:eastAsia="Times New Roman" w:hAnsi="Arial" w:cs="Arial"/>
          <w:kern w:val="0"/>
          <w14:ligatures w14:val="none"/>
        </w:rPr>
      </w:pPr>
    </w:p>
    <w:p w14:paraId="4DB74C73" w14:textId="5B3A2C02"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lastRenderedPageBreak/>
        <w:t>A user sees:</w:t>
      </w:r>
    </w:p>
    <w:p w14:paraId="0BFCC34E" w14:textId="4A11E235" w:rsidR="00C2356F" w:rsidRPr="00C2356F" w:rsidRDefault="002A5F9C"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Pr>
          <w:rFonts w:ascii="Arial" w:eastAsia="Times New Roman" w:hAnsi="Arial" w:cs="Arial"/>
          <w:kern w:val="0"/>
          <w14:ligatures w14:val="none"/>
        </w:rPr>
        <w:tab/>
      </w:r>
      <w:r w:rsidR="00C2356F" w:rsidRPr="00C2356F">
        <w:rPr>
          <w:rFonts w:ascii="Arial" w:eastAsia="Times New Roman" w:hAnsi="Arial" w:cs="Arial"/>
          <w:kern w:val="0"/>
          <w14:ligatures w14:val="none"/>
        </w:rPr>
        <w:t>Small Business Funding Available</w:t>
      </w:r>
    </w:p>
    <w:p w14:paraId="2D9FCE40" w14:textId="77777777" w:rsidR="002A5F9C" w:rsidRDefault="002A5F9C" w:rsidP="00BD7638">
      <w:pPr>
        <w:spacing w:after="0" w:line="240" w:lineRule="auto"/>
        <w:ind w:left="720"/>
        <w:rPr>
          <w:rFonts w:ascii="Arial" w:eastAsia="Times New Roman" w:hAnsi="Arial" w:cs="Arial"/>
          <w:kern w:val="0"/>
          <w14:ligatures w14:val="none"/>
        </w:rPr>
      </w:pPr>
    </w:p>
    <w:p w14:paraId="7ADD2D8C" w14:textId="4E84DCB0"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A filter looking for the keyword "funding" may fail to match the pattern.</w:t>
      </w:r>
    </w:p>
    <w:p w14:paraId="12294621" w14:textId="5A133B81" w:rsidR="00C2356F" w:rsidRPr="00C2356F" w:rsidRDefault="00C2356F" w:rsidP="00C2356F">
      <w:pPr>
        <w:spacing w:after="0" w:line="240" w:lineRule="auto"/>
        <w:rPr>
          <w:rFonts w:ascii="Arial" w:eastAsia="Times New Roman" w:hAnsi="Arial" w:cs="Arial"/>
          <w:kern w:val="0"/>
          <w14:ligatures w14:val="none"/>
        </w:rPr>
      </w:pPr>
    </w:p>
    <w:p w14:paraId="5474139D" w14:textId="77777777" w:rsidR="00C2356F" w:rsidRPr="002A5F9C" w:rsidRDefault="00C2356F" w:rsidP="00C2356F">
      <w:pPr>
        <w:spacing w:after="0" w:line="240" w:lineRule="auto"/>
        <w:outlineLvl w:val="0"/>
        <w:rPr>
          <w:rFonts w:ascii="Arial" w:eastAsia="Times New Roman" w:hAnsi="Arial" w:cs="Arial"/>
          <w:b/>
          <w:bCs/>
          <w:kern w:val="36"/>
          <w:sz w:val="28"/>
          <w:szCs w:val="28"/>
          <w14:ligatures w14:val="none"/>
        </w:rPr>
      </w:pPr>
      <w:r w:rsidRPr="002A5F9C">
        <w:rPr>
          <w:rFonts w:ascii="Arial" w:eastAsia="Times New Roman" w:hAnsi="Arial" w:cs="Arial"/>
          <w:b/>
          <w:bCs/>
          <w:kern w:val="36"/>
          <w:sz w:val="28"/>
          <w:szCs w:val="28"/>
          <w14:ligatures w14:val="none"/>
        </w:rPr>
        <w:t>Campaign Observations</w:t>
      </w:r>
    </w:p>
    <w:p w14:paraId="04214DA6" w14:textId="77777777"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Microsoft telemetry identified:</w:t>
      </w:r>
    </w:p>
    <w:p w14:paraId="0CAC8418" w14:textId="77777777" w:rsidR="00C2356F" w:rsidRPr="00C2356F" w:rsidRDefault="00C2356F" w:rsidP="00BD7638">
      <w:pPr>
        <w:numPr>
          <w:ilvl w:val="0"/>
          <w:numId w:val="12"/>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Peak activity on February 26, 2026</w:t>
      </w:r>
    </w:p>
    <w:p w14:paraId="51543554" w14:textId="77777777" w:rsidR="00C2356F" w:rsidRPr="00C2356F" w:rsidRDefault="00C2356F" w:rsidP="00BD7638">
      <w:pPr>
        <w:numPr>
          <w:ilvl w:val="0"/>
          <w:numId w:val="12"/>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Approximately 148 finance-themed sender domains</w:t>
      </w:r>
    </w:p>
    <w:p w14:paraId="268EC297" w14:textId="77777777" w:rsidR="00C2356F" w:rsidRPr="00C2356F" w:rsidRDefault="00C2356F" w:rsidP="00BD7638">
      <w:pPr>
        <w:numPr>
          <w:ilvl w:val="0"/>
          <w:numId w:val="12"/>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Activity concentrated during weekdays</w:t>
      </w:r>
    </w:p>
    <w:p w14:paraId="4DCBE3FC" w14:textId="77777777" w:rsidR="00C2356F" w:rsidRPr="00C2356F" w:rsidRDefault="00C2356F" w:rsidP="00BD7638">
      <w:pPr>
        <w:numPr>
          <w:ilvl w:val="0"/>
          <w:numId w:val="12"/>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Significant reduction on weekends</w:t>
      </w:r>
    </w:p>
    <w:p w14:paraId="21F61F2D" w14:textId="77777777" w:rsidR="00C2356F" w:rsidRPr="00C2356F" w:rsidRDefault="00C2356F" w:rsidP="00BD7638">
      <w:pPr>
        <w:numPr>
          <w:ilvl w:val="0"/>
          <w:numId w:val="12"/>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Roughly three-month period of large-scale activity</w:t>
      </w:r>
    </w:p>
    <w:p w14:paraId="7A16D903" w14:textId="24BD302C" w:rsidR="00C2356F" w:rsidRDefault="00C2356F" w:rsidP="00BD7638">
      <w:pPr>
        <w:numPr>
          <w:ilvl w:val="0"/>
          <w:numId w:val="12"/>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Continued lower-volume activity after May 2026</w:t>
      </w:r>
    </w:p>
    <w:p w14:paraId="28481579" w14:textId="77777777" w:rsidR="002A5F9C" w:rsidRPr="00C2356F" w:rsidRDefault="002A5F9C" w:rsidP="00BD7638">
      <w:pPr>
        <w:spacing w:after="0" w:line="240" w:lineRule="auto"/>
        <w:ind w:left="1080"/>
        <w:rPr>
          <w:rFonts w:ascii="Arial" w:eastAsia="Times New Roman" w:hAnsi="Arial" w:cs="Arial"/>
          <w:kern w:val="0"/>
          <w14:ligatures w14:val="none"/>
        </w:rPr>
      </w:pPr>
    </w:p>
    <w:p w14:paraId="599035DC" w14:textId="77777777"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The phishing lures predominantly focused on:</w:t>
      </w:r>
    </w:p>
    <w:p w14:paraId="0C6F16CF" w14:textId="77777777" w:rsidR="00C2356F" w:rsidRPr="00C2356F" w:rsidRDefault="00C2356F" w:rsidP="00BD7638">
      <w:pPr>
        <w:numPr>
          <w:ilvl w:val="0"/>
          <w:numId w:val="13"/>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Business funding</w:t>
      </w:r>
    </w:p>
    <w:p w14:paraId="1CCACD88" w14:textId="77777777" w:rsidR="00C2356F" w:rsidRPr="00C2356F" w:rsidRDefault="00C2356F" w:rsidP="00BD7638">
      <w:pPr>
        <w:numPr>
          <w:ilvl w:val="0"/>
          <w:numId w:val="13"/>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SBA loans</w:t>
      </w:r>
    </w:p>
    <w:p w14:paraId="2B3B9514" w14:textId="77777777" w:rsidR="00C2356F" w:rsidRPr="00C2356F" w:rsidRDefault="00C2356F" w:rsidP="00BD7638">
      <w:pPr>
        <w:numPr>
          <w:ilvl w:val="0"/>
          <w:numId w:val="13"/>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Credit services</w:t>
      </w:r>
    </w:p>
    <w:p w14:paraId="27D2DC5C" w14:textId="77777777" w:rsidR="00C2356F" w:rsidRPr="00C2356F" w:rsidRDefault="00C2356F" w:rsidP="00BD7638">
      <w:pPr>
        <w:numPr>
          <w:ilvl w:val="0"/>
          <w:numId w:val="13"/>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Capital advances</w:t>
      </w:r>
    </w:p>
    <w:p w14:paraId="5F5C82D2" w14:textId="6AB090C9" w:rsidR="00C2356F" w:rsidRPr="00C2356F" w:rsidRDefault="00C2356F" w:rsidP="00BD7638">
      <w:pPr>
        <w:numPr>
          <w:ilvl w:val="0"/>
          <w:numId w:val="13"/>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 xml:space="preserve">Financial assistance programs </w:t>
      </w:r>
    </w:p>
    <w:p w14:paraId="7B13A47A" w14:textId="12AF621D" w:rsidR="00C2356F" w:rsidRPr="00C2356F" w:rsidRDefault="00C2356F" w:rsidP="00BD7638">
      <w:pPr>
        <w:spacing w:after="0" w:line="240" w:lineRule="auto"/>
        <w:ind w:left="360"/>
        <w:rPr>
          <w:rFonts w:ascii="Arial" w:eastAsia="Times New Roman" w:hAnsi="Arial" w:cs="Arial"/>
          <w:kern w:val="0"/>
          <w14:ligatures w14:val="none"/>
        </w:rPr>
      </w:pPr>
    </w:p>
    <w:p w14:paraId="3B99D5A1" w14:textId="77777777" w:rsidR="00C2356F" w:rsidRPr="002A5F9C" w:rsidRDefault="00C2356F" w:rsidP="00C2356F">
      <w:pPr>
        <w:spacing w:after="0" w:line="240" w:lineRule="auto"/>
        <w:outlineLvl w:val="0"/>
        <w:rPr>
          <w:rFonts w:ascii="Arial" w:eastAsia="Times New Roman" w:hAnsi="Arial" w:cs="Arial"/>
          <w:b/>
          <w:bCs/>
          <w:kern w:val="36"/>
          <w:sz w:val="28"/>
          <w:szCs w:val="28"/>
          <w14:ligatures w14:val="none"/>
        </w:rPr>
      </w:pPr>
      <w:r w:rsidRPr="002A5F9C">
        <w:rPr>
          <w:rFonts w:ascii="Arial" w:eastAsia="Times New Roman" w:hAnsi="Arial" w:cs="Arial"/>
          <w:b/>
          <w:bCs/>
          <w:kern w:val="36"/>
          <w:sz w:val="28"/>
          <w:szCs w:val="28"/>
          <w14:ligatures w14:val="none"/>
        </w:rPr>
        <w:t>MITRE ATT&amp;CK Mapping</w:t>
      </w:r>
    </w:p>
    <w:tbl>
      <w:tblPr>
        <w:tblStyle w:val="TableGrid"/>
        <w:tblW w:w="0" w:type="auto"/>
        <w:tblLook w:val="04A0" w:firstRow="1" w:lastRow="0" w:firstColumn="1" w:lastColumn="0" w:noHBand="0" w:noVBand="1"/>
      </w:tblPr>
      <w:tblGrid>
        <w:gridCol w:w="1510"/>
        <w:gridCol w:w="4125"/>
      </w:tblGrid>
      <w:tr w:rsidR="00C2356F" w:rsidRPr="00C2356F" w14:paraId="7DC2D173" w14:textId="77777777" w:rsidTr="002A5F9C">
        <w:tc>
          <w:tcPr>
            <w:tcW w:w="0" w:type="auto"/>
            <w:shd w:val="clear" w:color="auto" w:fill="D9D9D9" w:themeFill="background1" w:themeFillShade="D9"/>
            <w:hideMark/>
          </w:tcPr>
          <w:p w14:paraId="17A55E54" w14:textId="77777777" w:rsidR="00C2356F" w:rsidRPr="00C2356F" w:rsidRDefault="00C2356F" w:rsidP="002A5F9C">
            <w:pPr>
              <w:rPr>
                <w:rFonts w:ascii="Arial" w:eastAsia="Times New Roman" w:hAnsi="Arial" w:cs="Arial"/>
                <w:b/>
                <w:bCs/>
                <w:kern w:val="0"/>
                <w14:ligatures w14:val="none"/>
              </w:rPr>
            </w:pPr>
            <w:r w:rsidRPr="00C2356F">
              <w:rPr>
                <w:rFonts w:ascii="Arial" w:eastAsia="Times New Roman" w:hAnsi="Arial" w:cs="Arial"/>
                <w:b/>
                <w:bCs/>
                <w:kern w:val="0"/>
                <w14:ligatures w14:val="none"/>
              </w:rPr>
              <w:t>ATT&amp;CK ID</w:t>
            </w:r>
          </w:p>
        </w:tc>
        <w:tc>
          <w:tcPr>
            <w:tcW w:w="0" w:type="auto"/>
            <w:shd w:val="clear" w:color="auto" w:fill="D9D9D9" w:themeFill="background1" w:themeFillShade="D9"/>
            <w:hideMark/>
          </w:tcPr>
          <w:p w14:paraId="3E207204" w14:textId="77777777" w:rsidR="00C2356F" w:rsidRPr="00C2356F" w:rsidRDefault="00C2356F" w:rsidP="002A5F9C">
            <w:pPr>
              <w:rPr>
                <w:rFonts w:ascii="Arial" w:eastAsia="Times New Roman" w:hAnsi="Arial" w:cs="Arial"/>
                <w:b/>
                <w:bCs/>
                <w:kern w:val="0"/>
                <w14:ligatures w14:val="none"/>
              </w:rPr>
            </w:pPr>
            <w:r w:rsidRPr="00C2356F">
              <w:rPr>
                <w:rFonts w:ascii="Arial" w:eastAsia="Times New Roman" w:hAnsi="Arial" w:cs="Arial"/>
                <w:b/>
                <w:bCs/>
                <w:kern w:val="0"/>
                <w14:ligatures w14:val="none"/>
              </w:rPr>
              <w:t>Technique</w:t>
            </w:r>
          </w:p>
        </w:tc>
      </w:tr>
      <w:tr w:rsidR="00C2356F" w:rsidRPr="00C2356F" w14:paraId="6795A607" w14:textId="77777777" w:rsidTr="002A5F9C">
        <w:tc>
          <w:tcPr>
            <w:tcW w:w="0" w:type="auto"/>
            <w:hideMark/>
          </w:tcPr>
          <w:p w14:paraId="35EA2C5A"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T1566.001</w:t>
            </w:r>
          </w:p>
        </w:tc>
        <w:tc>
          <w:tcPr>
            <w:tcW w:w="0" w:type="auto"/>
            <w:hideMark/>
          </w:tcPr>
          <w:p w14:paraId="73B45108"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Phishing: Spearphishing Attachment</w:t>
            </w:r>
          </w:p>
        </w:tc>
      </w:tr>
      <w:tr w:rsidR="00C2356F" w:rsidRPr="00C2356F" w14:paraId="695CD018" w14:textId="77777777" w:rsidTr="002A5F9C">
        <w:tc>
          <w:tcPr>
            <w:tcW w:w="0" w:type="auto"/>
            <w:hideMark/>
          </w:tcPr>
          <w:p w14:paraId="730F39C6"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T1566.002</w:t>
            </w:r>
          </w:p>
        </w:tc>
        <w:tc>
          <w:tcPr>
            <w:tcW w:w="0" w:type="auto"/>
            <w:hideMark/>
          </w:tcPr>
          <w:p w14:paraId="2A285BF7"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Phishing: Spearphishing Link</w:t>
            </w:r>
          </w:p>
        </w:tc>
      </w:tr>
      <w:tr w:rsidR="00C2356F" w:rsidRPr="00C2356F" w14:paraId="6CDEDD66" w14:textId="77777777" w:rsidTr="002A5F9C">
        <w:tc>
          <w:tcPr>
            <w:tcW w:w="0" w:type="auto"/>
            <w:hideMark/>
          </w:tcPr>
          <w:p w14:paraId="28A81FDB"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T1036</w:t>
            </w:r>
          </w:p>
        </w:tc>
        <w:tc>
          <w:tcPr>
            <w:tcW w:w="0" w:type="auto"/>
            <w:hideMark/>
          </w:tcPr>
          <w:p w14:paraId="54DAE70E"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Masquerading</w:t>
            </w:r>
          </w:p>
        </w:tc>
      </w:tr>
      <w:tr w:rsidR="00C2356F" w:rsidRPr="00C2356F" w14:paraId="032C67AF" w14:textId="77777777" w:rsidTr="002A5F9C">
        <w:tc>
          <w:tcPr>
            <w:tcW w:w="0" w:type="auto"/>
            <w:hideMark/>
          </w:tcPr>
          <w:p w14:paraId="3CE07FAD"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T1027</w:t>
            </w:r>
          </w:p>
        </w:tc>
        <w:tc>
          <w:tcPr>
            <w:tcW w:w="0" w:type="auto"/>
            <w:hideMark/>
          </w:tcPr>
          <w:p w14:paraId="0B8EDFCD"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Obfuscated Files or Information</w:t>
            </w:r>
          </w:p>
        </w:tc>
      </w:tr>
      <w:tr w:rsidR="00C2356F" w:rsidRPr="00C2356F" w14:paraId="3317F1AF" w14:textId="77777777" w:rsidTr="002A5F9C">
        <w:tc>
          <w:tcPr>
            <w:tcW w:w="0" w:type="auto"/>
            <w:hideMark/>
          </w:tcPr>
          <w:p w14:paraId="59925E7E"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T1583.001</w:t>
            </w:r>
          </w:p>
        </w:tc>
        <w:tc>
          <w:tcPr>
            <w:tcW w:w="0" w:type="auto"/>
            <w:hideMark/>
          </w:tcPr>
          <w:p w14:paraId="5F3FF146" w14:textId="77777777" w:rsidR="00C2356F" w:rsidRPr="00C2356F" w:rsidRDefault="00C2356F" w:rsidP="002A5F9C">
            <w:pPr>
              <w:rPr>
                <w:rFonts w:ascii="Arial" w:eastAsia="Times New Roman" w:hAnsi="Arial" w:cs="Arial"/>
                <w:kern w:val="0"/>
                <w14:ligatures w14:val="none"/>
              </w:rPr>
            </w:pPr>
            <w:proofErr w:type="gramStart"/>
            <w:r w:rsidRPr="00C2356F">
              <w:rPr>
                <w:rFonts w:ascii="Arial" w:eastAsia="Times New Roman" w:hAnsi="Arial" w:cs="Arial"/>
                <w:kern w:val="0"/>
                <w14:ligatures w14:val="none"/>
              </w:rPr>
              <w:t>Acquire</w:t>
            </w:r>
            <w:proofErr w:type="gramEnd"/>
            <w:r w:rsidRPr="00C2356F">
              <w:rPr>
                <w:rFonts w:ascii="Arial" w:eastAsia="Times New Roman" w:hAnsi="Arial" w:cs="Arial"/>
                <w:kern w:val="0"/>
                <w14:ligatures w14:val="none"/>
              </w:rPr>
              <w:t xml:space="preserve"> Infrastructure: Domains</w:t>
            </w:r>
          </w:p>
        </w:tc>
      </w:tr>
      <w:tr w:rsidR="00C2356F" w:rsidRPr="00C2356F" w14:paraId="2F35AD3F" w14:textId="77777777" w:rsidTr="002A5F9C">
        <w:tc>
          <w:tcPr>
            <w:tcW w:w="0" w:type="auto"/>
            <w:hideMark/>
          </w:tcPr>
          <w:p w14:paraId="389F8597"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T1583.006</w:t>
            </w:r>
          </w:p>
        </w:tc>
        <w:tc>
          <w:tcPr>
            <w:tcW w:w="0" w:type="auto"/>
            <w:hideMark/>
          </w:tcPr>
          <w:p w14:paraId="5AD4C27A" w14:textId="77777777" w:rsidR="00C2356F" w:rsidRPr="00C2356F" w:rsidRDefault="00C2356F" w:rsidP="002A5F9C">
            <w:pPr>
              <w:rPr>
                <w:rFonts w:ascii="Arial" w:eastAsia="Times New Roman" w:hAnsi="Arial" w:cs="Arial"/>
                <w:kern w:val="0"/>
                <w14:ligatures w14:val="none"/>
              </w:rPr>
            </w:pPr>
            <w:proofErr w:type="gramStart"/>
            <w:r w:rsidRPr="00C2356F">
              <w:rPr>
                <w:rFonts w:ascii="Arial" w:eastAsia="Times New Roman" w:hAnsi="Arial" w:cs="Arial"/>
                <w:kern w:val="0"/>
                <w14:ligatures w14:val="none"/>
              </w:rPr>
              <w:t>Acquire</w:t>
            </w:r>
            <w:proofErr w:type="gramEnd"/>
            <w:r w:rsidRPr="00C2356F">
              <w:rPr>
                <w:rFonts w:ascii="Arial" w:eastAsia="Times New Roman" w:hAnsi="Arial" w:cs="Arial"/>
                <w:kern w:val="0"/>
                <w14:ligatures w14:val="none"/>
              </w:rPr>
              <w:t xml:space="preserve"> Infrastructure: Web Services</w:t>
            </w:r>
          </w:p>
        </w:tc>
      </w:tr>
      <w:tr w:rsidR="00C2356F" w:rsidRPr="00C2356F" w14:paraId="35FBBEA2" w14:textId="77777777" w:rsidTr="002A5F9C">
        <w:tc>
          <w:tcPr>
            <w:tcW w:w="0" w:type="auto"/>
            <w:hideMark/>
          </w:tcPr>
          <w:p w14:paraId="39440515"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T1585.001</w:t>
            </w:r>
          </w:p>
        </w:tc>
        <w:tc>
          <w:tcPr>
            <w:tcW w:w="0" w:type="auto"/>
            <w:hideMark/>
          </w:tcPr>
          <w:p w14:paraId="0183BD24"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Establish Accounts</w:t>
            </w:r>
          </w:p>
        </w:tc>
      </w:tr>
      <w:tr w:rsidR="00C2356F" w:rsidRPr="00C2356F" w14:paraId="447087AE" w14:textId="77777777" w:rsidTr="002A5F9C">
        <w:tc>
          <w:tcPr>
            <w:tcW w:w="0" w:type="auto"/>
            <w:hideMark/>
          </w:tcPr>
          <w:p w14:paraId="15CD1B4E"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T1204</w:t>
            </w:r>
          </w:p>
        </w:tc>
        <w:tc>
          <w:tcPr>
            <w:tcW w:w="0" w:type="auto"/>
            <w:hideMark/>
          </w:tcPr>
          <w:p w14:paraId="789D4517" w14:textId="77777777" w:rsidR="00C2356F" w:rsidRPr="00C2356F" w:rsidRDefault="00C2356F" w:rsidP="002A5F9C">
            <w:pPr>
              <w:rPr>
                <w:rFonts w:ascii="Arial" w:eastAsia="Times New Roman" w:hAnsi="Arial" w:cs="Arial"/>
                <w:kern w:val="0"/>
                <w14:ligatures w14:val="none"/>
              </w:rPr>
            </w:pPr>
            <w:r w:rsidRPr="00C2356F">
              <w:rPr>
                <w:rFonts w:ascii="Arial" w:eastAsia="Times New Roman" w:hAnsi="Arial" w:cs="Arial"/>
                <w:kern w:val="0"/>
                <w14:ligatures w14:val="none"/>
              </w:rPr>
              <w:t>User Execution</w:t>
            </w:r>
          </w:p>
        </w:tc>
      </w:tr>
    </w:tbl>
    <w:p w14:paraId="2C11EFA9" w14:textId="624E85FC" w:rsidR="00C2356F" w:rsidRPr="00C2356F" w:rsidRDefault="00C2356F" w:rsidP="00C2356F">
      <w:pPr>
        <w:spacing w:after="0" w:line="240" w:lineRule="auto"/>
        <w:rPr>
          <w:rFonts w:ascii="Arial" w:eastAsia="Times New Roman" w:hAnsi="Arial" w:cs="Arial"/>
          <w:kern w:val="0"/>
          <w14:ligatures w14:val="none"/>
        </w:rPr>
      </w:pPr>
    </w:p>
    <w:p w14:paraId="4723EAE1" w14:textId="77777777" w:rsidR="00C2356F" w:rsidRPr="002A5F9C" w:rsidRDefault="00C2356F" w:rsidP="00C2356F">
      <w:pPr>
        <w:spacing w:after="0" w:line="240" w:lineRule="auto"/>
        <w:outlineLvl w:val="0"/>
        <w:rPr>
          <w:rFonts w:ascii="Arial" w:eastAsia="Times New Roman" w:hAnsi="Arial" w:cs="Arial"/>
          <w:b/>
          <w:bCs/>
          <w:kern w:val="36"/>
          <w:sz w:val="28"/>
          <w:szCs w:val="28"/>
          <w14:ligatures w14:val="none"/>
        </w:rPr>
      </w:pPr>
      <w:r w:rsidRPr="002A5F9C">
        <w:rPr>
          <w:rFonts w:ascii="Arial" w:eastAsia="Times New Roman" w:hAnsi="Arial" w:cs="Arial"/>
          <w:b/>
          <w:bCs/>
          <w:kern w:val="36"/>
          <w:sz w:val="28"/>
          <w:szCs w:val="28"/>
          <w14:ligatures w14:val="none"/>
        </w:rPr>
        <w:t>Tactics, Techniques &amp; Procedures (TTPs)</w:t>
      </w:r>
    </w:p>
    <w:p w14:paraId="47F69454" w14:textId="77777777" w:rsidR="00C2356F" w:rsidRPr="002A5F9C" w:rsidRDefault="00C2356F" w:rsidP="00C2356F">
      <w:pPr>
        <w:spacing w:after="0" w:line="240" w:lineRule="auto"/>
        <w:outlineLvl w:val="1"/>
        <w:rPr>
          <w:rFonts w:ascii="Arial" w:eastAsia="Times New Roman" w:hAnsi="Arial" w:cs="Arial"/>
          <w:b/>
          <w:bCs/>
          <w:kern w:val="0"/>
          <w:u w:val="single"/>
          <w14:ligatures w14:val="none"/>
        </w:rPr>
      </w:pPr>
      <w:r w:rsidRPr="002A5F9C">
        <w:rPr>
          <w:rFonts w:ascii="Arial" w:eastAsia="Times New Roman" w:hAnsi="Arial" w:cs="Arial"/>
          <w:b/>
          <w:bCs/>
          <w:kern w:val="0"/>
          <w:u w:val="single"/>
          <w14:ligatures w14:val="none"/>
        </w:rPr>
        <w:t>Initial Access</w:t>
      </w:r>
    </w:p>
    <w:p w14:paraId="59A52525" w14:textId="77777777" w:rsidR="00C2356F" w:rsidRPr="00C2356F" w:rsidRDefault="00C2356F" w:rsidP="00BD7638">
      <w:pPr>
        <w:spacing w:after="0" w:line="240" w:lineRule="auto"/>
        <w:ind w:left="720"/>
        <w:outlineLvl w:val="2"/>
        <w:rPr>
          <w:rFonts w:ascii="Arial" w:eastAsia="Times New Roman" w:hAnsi="Arial" w:cs="Arial"/>
          <w:b/>
          <w:bCs/>
          <w:kern w:val="0"/>
          <w14:ligatures w14:val="none"/>
        </w:rPr>
      </w:pPr>
      <w:r w:rsidRPr="00C2356F">
        <w:rPr>
          <w:rFonts w:ascii="Arial" w:eastAsia="Times New Roman" w:hAnsi="Arial" w:cs="Arial"/>
          <w:b/>
          <w:bCs/>
          <w:kern w:val="0"/>
          <w14:ligatures w14:val="none"/>
        </w:rPr>
        <w:t>Phishing Emails</w:t>
      </w:r>
    </w:p>
    <w:p w14:paraId="2F8ED2FC" w14:textId="7777777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Threat actors distribute large volumes of phishing emails masquerading as business funding opportunities.</w:t>
      </w:r>
    </w:p>
    <w:p w14:paraId="64984722" w14:textId="77777777" w:rsidR="002A5F9C" w:rsidRDefault="002A5F9C" w:rsidP="00BD7638">
      <w:pPr>
        <w:spacing w:after="0" w:line="240" w:lineRule="auto"/>
        <w:ind w:left="720"/>
        <w:outlineLvl w:val="2"/>
        <w:rPr>
          <w:rFonts w:ascii="Arial" w:eastAsia="Times New Roman" w:hAnsi="Arial" w:cs="Arial"/>
          <w:b/>
          <w:bCs/>
          <w:kern w:val="0"/>
          <w14:ligatures w14:val="none"/>
        </w:rPr>
      </w:pPr>
    </w:p>
    <w:p w14:paraId="1540DF85" w14:textId="7976FB6C" w:rsidR="00C2356F" w:rsidRPr="00C2356F" w:rsidRDefault="00C2356F" w:rsidP="00BD7638">
      <w:pPr>
        <w:spacing w:after="0" w:line="240" w:lineRule="auto"/>
        <w:ind w:left="720"/>
        <w:outlineLvl w:val="2"/>
        <w:rPr>
          <w:rFonts w:ascii="Arial" w:eastAsia="Times New Roman" w:hAnsi="Arial" w:cs="Arial"/>
          <w:b/>
          <w:bCs/>
          <w:kern w:val="0"/>
          <w14:ligatures w14:val="none"/>
        </w:rPr>
      </w:pPr>
      <w:r w:rsidRPr="00C2356F">
        <w:rPr>
          <w:rFonts w:ascii="Arial" w:eastAsia="Times New Roman" w:hAnsi="Arial" w:cs="Arial"/>
          <w:b/>
          <w:bCs/>
          <w:kern w:val="0"/>
          <w14:ligatures w14:val="none"/>
        </w:rPr>
        <w:t>Legitimate Marketing Platforms</w:t>
      </w:r>
    </w:p>
    <w:p w14:paraId="74CBC037" w14:textId="6B8924BA"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 xml:space="preserve">Abuse of trusted email marketing infrastructure increases sender reputation and delivery success. </w:t>
      </w:r>
    </w:p>
    <w:p w14:paraId="4799E216" w14:textId="3C1FE3FA" w:rsidR="00C2356F" w:rsidRPr="00C2356F" w:rsidRDefault="00C2356F" w:rsidP="00C2356F">
      <w:pPr>
        <w:spacing w:after="0" w:line="240" w:lineRule="auto"/>
        <w:rPr>
          <w:rFonts w:ascii="Arial" w:eastAsia="Times New Roman" w:hAnsi="Arial" w:cs="Arial"/>
          <w:kern w:val="0"/>
          <w14:ligatures w14:val="none"/>
        </w:rPr>
      </w:pPr>
    </w:p>
    <w:p w14:paraId="7583333E" w14:textId="77777777" w:rsidR="00C2356F" w:rsidRPr="002A5F9C" w:rsidRDefault="00C2356F" w:rsidP="00C2356F">
      <w:pPr>
        <w:spacing w:after="0" w:line="240" w:lineRule="auto"/>
        <w:outlineLvl w:val="1"/>
        <w:rPr>
          <w:rFonts w:ascii="Arial" w:eastAsia="Times New Roman" w:hAnsi="Arial" w:cs="Arial"/>
          <w:b/>
          <w:bCs/>
          <w:kern w:val="0"/>
          <w:u w:val="single"/>
          <w14:ligatures w14:val="none"/>
        </w:rPr>
      </w:pPr>
      <w:r w:rsidRPr="002A5F9C">
        <w:rPr>
          <w:rFonts w:ascii="Arial" w:eastAsia="Times New Roman" w:hAnsi="Arial" w:cs="Arial"/>
          <w:b/>
          <w:bCs/>
          <w:kern w:val="0"/>
          <w:u w:val="single"/>
          <w14:ligatures w14:val="none"/>
        </w:rPr>
        <w:lastRenderedPageBreak/>
        <w:t>Defense Evasion</w:t>
      </w:r>
    </w:p>
    <w:p w14:paraId="4551B5C7" w14:textId="77777777" w:rsidR="00C2356F" w:rsidRPr="00C2356F" w:rsidRDefault="00C2356F" w:rsidP="00BD7638">
      <w:pPr>
        <w:spacing w:after="0" w:line="240" w:lineRule="auto"/>
        <w:ind w:left="720"/>
        <w:outlineLvl w:val="2"/>
        <w:rPr>
          <w:rFonts w:ascii="Arial" w:eastAsia="Times New Roman" w:hAnsi="Arial" w:cs="Arial"/>
          <w:b/>
          <w:bCs/>
          <w:kern w:val="0"/>
          <w14:ligatures w14:val="none"/>
        </w:rPr>
      </w:pPr>
      <w:r w:rsidRPr="00C2356F">
        <w:rPr>
          <w:rFonts w:ascii="Arial" w:eastAsia="Times New Roman" w:hAnsi="Arial" w:cs="Arial"/>
          <w:b/>
          <w:bCs/>
          <w:kern w:val="0"/>
          <w14:ligatures w14:val="none"/>
        </w:rPr>
        <w:t>Unicode Obfuscation</w:t>
      </w:r>
    </w:p>
    <w:p w14:paraId="6AB76EA1" w14:textId="7777777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Insertion of invisible Unicode characters within:</w:t>
      </w:r>
    </w:p>
    <w:p w14:paraId="1A1C0071" w14:textId="77777777" w:rsidR="00C2356F" w:rsidRPr="00C2356F" w:rsidRDefault="00C2356F" w:rsidP="00BD7638">
      <w:pPr>
        <w:numPr>
          <w:ilvl w:val="0"/>
          <w:numId w:val="14"/>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subject lines</w:t>
      </w:r>
    </w:p>
    <w:p w14:paraId="3F499C62" w14:textId="77777777" w:rsidR="00C2356F" w:rsidRPr="00C2356F" w:rsidRDefault="00C2356F" w:rsidP="00BD7638">
      <w:pPr>
        <w:numPr>
          <w:ilvl w:val="0"/>
          <w:numId w:val="14"/>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email body text</w:t>
      </w:r>
    </w:p>
    <w:p w14:paraId="06013153" w14:textId="77777777" w:rsidR="00C2356F" w:rsidRPr="00C2356F" w:rsidRDefault="00C2356F" w:rsidP="00BD7638">
      <w:pPr>
        <w:numPr>
          <w:ilvl w:val="0"/>
          <w:numId w:val="14"/>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sender names</w:t>
      </w:r>
    </w:p>
    <w:p w14:paraId="76CDE8D5" w14:textId="77777777" w:rsidR="00C2356F" w:rsidRDefault="00C2356F" w:rsidP="00BD7638">
      <w:pPr>
        <w:numPr>
          <w:ilvl w:val="0"/>
          <w:numId w:val="14"/>
        </w:numPr>
        <w:tabs>
          <w:tab w:val="clear" w:pos="720"/>
          <w:tab w:val="num" w:pos="1440"/>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hyperlinks</w:t>
      </w:r>
    </w:p>
    <w:p w14:paraId="0FAD3ABD" w14:textId="77777777" w:rsidR="002A5F9C" w:rsidRPr="00C2356F" w:rsidRDefault="002A5F9C" w:rsidP="002A5F9C">
      <w:pPr>
        <w:spacing w:after="0" w:line="240" w:lineRule="auto"/>
        <w:ind w:left="720"/>
        <w:rPr>
          <w:rFonts w:ascii="Arial" w:eastAsia="Times New Roman" w:hAnsi="Arial" w:cs="Arial"/>
          <w:kern w:val="0"/>
          <w14:ligatures w14:val="none"/>
        </w:rPr>
      </w:pPr>
    </w:p>
    <w:p w14:paraId="546A2F9C" w14:textId="77777777" w:rsidR="00C2356F" w:rsidRPr="002A5F9C" w:rsidRDefault="00C2356F" w:rsidP="00BD7638">
      <w:pPr>
        <w:spacing w:after="0" w:line="240" w:lineRule="auto"/>
        <w:ind w:left="720"/>
        <w:outlineLvl w:val="2"/>
        <w:rPr>
          <w:rFonts w:ascii="Arial" w:eastAsia="Times New Roman" w:hAnsi="Arial" w:cs="Arial"/>
          <w:b/>
          <w:bCs/>
          <w:kern w:val="0"/>
          <w14:ligatures w14:val="none"/>
        </w:rPr>
      </w:pPr>
      <w:r w:rsidRPr="002A5F9C">
        <w:rPr>
          <w:rFonts w:ascii="Arial" w:eastAsia="Times New Roman" w:hAnsi="Arial" w:cs="Arial"/>
          <w:b/>
          <w:bCs/>
          <w:kern w:val="0"/>
          <w14:ligatures w14:val="none"/>
        </w:rPr>
        <w:t>ASCII Smuggling</w:t>
      </w:r>
    </w:p>
    <w:p w14:paraId="08B153CF" w14:textId="5668A3C9" w:rsid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Hidden Unicode characters break detection signatures while remaining invisible to victims.</w:t>
      </w:r>
    </w:p>
    <w:p w14:paraId="1174ACF3" w14:textId="77777777" w:rsidR="002A5F9C" w:rsidRPr="002A5F9C" w:rsidRDefault="002A5F9C" w:rsidP="00C2356F">
      <w:pPr>
        <w:spacing w:after="0" w:line="240" w:lineRule="auto"/>
        <w:rPr>
          <w:rFonts w:ascii="Arial" w:eastAsia="Times New Roman" w:hAnsi="Arial" w:cs="Arial"/>
          <w:kern w:val="0"/>
          <w:sz w:val="26"/>
          <w:szCs w:val="26"/>
          <w14:ligatures w14:val="none"/>
        </w:rPr>
      </w:pPr>
    </w:p>
    <w:p w14:paraId="15E8E167" w14:textId="77777777" w:rsidR="00C2356F" w:rsidRPr="002A5F9C" w:rsidRDefault="00C2356F" w:rsidP="00C2356F">
      <w:pPr>
        <w:spacing w:after="0" w:line="240" w:lineRule="auto"/>
        <w:outlineLvl w:val="2"/>
        <w:rPr>
          <w:rFonts w:ascii="Arial" w:eastAsia="Times New Roman" w:hAnsi="Arial" w:cs="Arial"/>
          <w:b/>
          <w:bCs/>
          <w:kern w:val="0"/>
          <w:u w:val="single"/>
          <w14:ligatures w14:val="none"/>
        </w:rPr>
      </w:pPr>
      <w:r w:rsidRPr="002A5F9C">
        <w:rPr>
          <w:rFonts w:ascii="Arial" w:eastAsia="Times New Roman" w:hAnsi="Arial" w:cs="Arial"/>
          <w:b/>
          <w:bCs/>
          <w:kern w:val="0"/>
          <w:u w:val="single"/>
          <w14:ligatures w14:val="none"/>
        </w:rPr>
        <w:t>AI-Era Evasion Reuse</w:t>
      </w:r>
    </w:p>
    <w:p w14:paraId="221BDE8C" w14:textId="7D23D1DC" w:rsidR="00C2356F" w:rsidRPr="00C2356F" w:rsidRDefault="002A5F9C" w:rsidP="00C2356F">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The technique</w:t>
      </w:r>
      <w:r w:rsidR="00C2356F" w:rsidRPr="00C2356F">
        <w:rPr>
          <w:rFonts w:ascii="Arial" w:eastAsia="Times New Roman" w:hAnsi="Arial" w:cs="Arial"/>
          <w:kern w:val="0"/>
          <w14:ligatures w14:val="none"/>
        </w:rPr>
        <w:t xml:space="preserve"> originated from prompt-injection research and was adapted for conventional phishing campaigns.</w:t>
      </w:r>
    </w:p>
    <w:p w14:paraId="22356831" w14:textId="1CEC2AEB" w:rsidR="00C2356F" w:rsidRPr="00C2356F" w:rsidRDefault="00C2356F" w:rsidP="00C2356F">
      <w:pPr>
        <w:spacing w:after="0" w:line="240" w:lineRule="auto"/>
        <w:rPr>
          <w:rFonts w:ascii="Arial" w:eastAsia="Times New Roman" w:hAnsi="Arial" w:cs="Arial"/>
          <w:kern w:val="0"/>
          <w14:ligatures w14:val="none"/>
        </w:rPr>
      </w:pPr>
    </w:p>
    <w:p w14:paraId="75EAF6A4" w14:textId="77777777" w:rsidR="00C2356F" w:rsidRPr="002A5F9C" w:rsidRDefault="00C2356F" w:rsidP="00C2356F">
      <w:pPr>
        <w:spacing w:after="0" w:line="240" w:lineRule="auto"/>
        <w:outlineLvl w:val="1"/>
        <w:rPr>
          <w:rFonts w:ascii="Arial" w:eastAsia="Times New Roman" w:hAnsi="Arial" w:cs="Arial"/>
          <w:b/>
          <w:bCs/>
          <w:kern w:val="0"/>
          <w:sz w:val="22"/>
          <w:szCs w:val="22"/>
          <w:u w:val="single"/>
          <w14:ligatures w14:val="none"/>
        </w:rPr>
      </w:pPr>
      <w:r w:rsidRPr="002A5F9C">
        <w:rPr>
          <w:rFonts w:ascii="Arial" w:eastAsia="Times New Roman" w:hAnsi="Arial" w:cs="Arial"/>
          <w:b/>
          <w:bCs/>
          <w:kern w:val="0"/>
          <w:sz w:val="22"/>
          <w:szCs w:val="22"/>
          <w:u w:val="single"/>
          <w14:ligatures w14:val="none"/>
        </w:rPr>
        <w:t>Credential Collection</w:t>
      </w:r>
    </w:p>
    <w:p w14:paraId="5204DF6C" w14:textId="77777777"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Observed campaigns attempted to collect:</w:t>
      </w:r>
    </w:p>
    <w:p w14:paraId="1FFC172A" w14:textId="77777777" w:rsidR="00C2356F" w:rsidRPr="00C2356F" w:rsidRDefault="00C2356F" w:rsidP="00BD7638">
      <w:pPr>
        <w:numPr>
          <w:ilvl w:val="0"/>
          <w:numId w:val="15"/>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Business information</w:t>
      </w:r>
    </w:p>
    <w:p w14:paraId="25117370" w14:textId="77777777" w:rsidR="00C2356F" w:rsidRPr="00C2356F" w:rsidRDefault="00C2356F" w:rsidP="00BD7638">
      <w:pPr>
        <w:numPr>
          <w:ilvl w:val="0"/>
          <w:numId w:val="15"/>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Financial records</w:t>
      </w:r>
    </w:p>
    <w:p w14:paraId="2986469D" w14:textId="77777777" w:rsidR="00C2356F" w:rsidRPr="00C2356F" w:rsidRDefault="00C2356F" w:rsidP="00BD7638">
      <w:pPr>
        <w:numPr>
          <w:ilvl w:val="0"/>
          <w:numId w:val="15"/>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Loan application data</w:t>
      </w:r>
    </w:p>
    <w:p w14:paraId="1F4FADFC" w14:textId="77777777" w:rsidR="00C2356F" w:rsidRPr="00C2356F" w:rsidRDefault="00C2356F" w:rsidP="00BD7638">
      <w:pPr>
        <w:numPr>
          <w:ilvl w:val="0"/>
          <w:numId w:val="15"/>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User credentials</w:t>
      </w:r>
    </w:p>
    <w:p w14:paraId="4ED251D2" w14:textId="7E6A1661" w:rsidR="00C2356F" w:rsidRPr="00C2356F" w:rsidRDefault="00C2356F" w:rsidP="00BD7638">
      <w:pPr>
        <w:numPr>
          <w:ilvl w:val="0"/>
          <w:numId w:val="15"/>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Contact information</w:t>
      </w:r>
    </w:p>
    <w:p w14:paraId="09343DD6" w14:textId="77777777" w:rsidR="002A5F9C" w:rsidRDefault="002A5F9C" w:rsidP="00C2356F">
      <w:pPr>
        <w:spacing w:after="0" w:line="240" w:lineRule="auto"/>
        <w:outlineLvl w:val="0"/>
        <w:rPr>
          <w:rFonts w:ascii="Arial" w:eastAsia="Times New Roman" w:hAnsi="Arial" w:cs="Arial"/>
          <w:b/>
          <w:bCs/>
          <w:kern w:val="36"/>
          <w14:ligatures w14:val="none"/>
        </w:rPr>
      </w:pPr>
    </w:p>
    <w:p w14:paraId="271DBCF6" w14:textId="46E98F88" w:rsidR="00C2356F" w:rsidRPr="002A5F9C" w:rsidRDefault="00C2356F" w:rsidP="00C2356F">
      <w:pPr>
        <w:spacing w:after="0" w:line="240" w:lineRule="auto"/>
        <w:outlineLvl w:val="0"/>
        <w:rPr>
          <w:rFonts w:ascii="Arial" w:eastAsia="Times New Roman" w:hAnsi="Arial" w:cs="Arial"/>
          <w:b/>
          <w:bCs/>
          <w:kern w:val="36"/>
          <w:sz w:val="28"/>
          <w:szCs w:val="28"/>
          <w14:ligatures w14:val="none"/>
        </w:rPr>
      </w:pPr>
      <w:r w:rsidRPr="002A5F9C">
        <w:rPr>
          <w:rFonts w:ascii="Arial" w:eastAsia="Times New Roman" w:hAnsi="Arial" w:cs="Arial"/>
          <w:b/>
          <w:bCs/>
          <w:kern w:val="36"/>
          <w:sz w:val="28"/>
          <w:szCs w:val="28"/>
          <w14:ligatures w14:val="none"/>
        </w:rPr>
        <w:t>Indicators of Compromise (IOCs)</w:t>
      </w:r>
    </w:p>
    <w:p w14:paraId="3AE700A9" w14:textId="77777777" w:rsidR="00C2356F" w:rsidRPr="00C2356F" w:rsidRDefault="00C2356F" w:rsidP="00C2356F">
      <w:pPr>
        <w:spacing w:after="0" w:line="240" w:lineRule="auto"/>
        <w:outlineLvl w:val="1"/>
        <w:rPr>
          <w:rFonts w:ascii="Arial" w:eastAsia="Times New Roman" w:hAnsi="Arial" w:cs="Arial"/>
          <w:b/>
          <w:bCs/>
          <w:kern w:val="0"/>
          <w14:ligatures w14:val="none"/>
        </w:rPr>
      </w:pPr>
      <w:r w:rsidRPr="00C2356F">
        <w:rPr>
          <w:rFonts w:ascii="Arial" w:eastAsia="Times New Roman" w:hAnsi="Arial" w:cs="Arial"/>
          <w:b/>
          <w:bCs/>
          <w:kern w:val="0"/>
          <w14:ligatures w14:val="none"/>
        </w:rPr>
        <w:t>High-Risk Unicode Ranges</w:t>
      </w:r>
    </w:p>
    <w:p w14:paraId="4B111E53" w14:textId="7777777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Monitor for:</w:t>
      </w:r>
    </w:p>
    <w:p w14:paraId="6AC52234" w14:textId="77777777" w:rsidR="00C2356F" w:rsidRPr="00C2356F" w:rsidRDefault="00C2356F" w:rsidP="00BD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U+E0000 – U+E007F</w:t>
      </w:r>
    </w:p>
    <w:p w14:paraId="27BE0CBE" w14:textId="77777777" w:rsidR="00C2356F" w:rsidRDefault="00C2356F" w:rsidP="00BD7638">
      <w:pPr>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Unicode Tag Characters</w:t>
      </w:r>
    </w:p>
    <w:p w14:paraId="6B286898" w14:textId="77777777" w:rsidR="002A5F9C" w:rsidRPr="00C2356F" w:rsidRDefault="002A5F9C" w:rsidP="002A5F9C">
      <w:pPr>
        <w:spacing w:after="0" w:line="240" w:lineRule="auto"/>
        <w:rPr>
          <w:rFonts w:ascii="Arial" w:eastAsia="Times New Roman" w:hAnsi="Arial" w:cs="Arial"/>
          <w:kern w:val="0"/>
          <w14:ligatures w14:val="none"/>
        </w:rPr>
      </w:pPr>
    </w:p>
    <w:p w14:paraId="40FBA592" w14:textId="77777777" w:rsidR="00C2356F" w:rsidRPr="00C2356F" w:rsidRDefault="00C2356F" w:rsidP="00C2356F">
      <w:pPr>
        <w:spacing w:after="0" w:line="240" w:lineRule="auto"/>
        <w:outlineLvl w:val="2"/>
        <w:rPr>
          <w:rFonts w:ascii="Arial" w:eastAsia="Times New Roman" w:hAnsi="Arial" w:cs="Arial"/>
          <w:b/>
          <w:bCs/>
          <w:kern w:val="0"/>
          <w14:ligatures w14:val="none"/>
        </w:rPr>
      </w:pPr>
      <w:r w:rsidRPr="00C2356F">
        <w:rPr>
          <w:rFonts w:ascii="Arial" w:eastAsia="Times New Roman" w:hAnsi="Arial" w:cs="Arial"/>
          <w:b/>
          <w:bCs/>
          <w:kern w:val="0"/>
          <w14:ligatures w14:val="none"/>
        </w:rPr>
        <w:t>Additional Suspicious Invisible Characters</w:t>
      </w:r>
    </w:p>
    <w:p w14:paraId="110BB5FF" w14:textId="77777777" w:rsidR="00C2356F" w:rsidRPr="00C2356F" w:rsidRDefault="00C2356F" w:rsidP="002A5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U+200</w:t>
      </w:r>
      <w:proofErr w:type="gramStart"/>
      <w:r w:rsidRPr="00C2356F">
        <w:rPr>
          <w:rFonts w:ascii="Arial" w:eastAsia="Times New Roman" w:hAnsi="Arial" w:cs="Arial"/>
          <w:kern w:val="0"/>
          <w14:ligatures w14:val="none"/>
        </w:rPr>
        <w:t>B  Zero</w:t>
      </w:r>
      <w:proofErr w:type="gramEnd"/>
      <w:r w:rsidRPr="00C2356F">
        <w:rPr>
          <w:rFonts w:ascii="Arial" w:eastAsia="Times New Roman" w:hAnsi="Arial" w:cs="Arial"/>
          <w:kern w:val="0"/>
          <w14:ligatures w14:val="none"/>
        </w:rPr>
        <w:t xml:space="preserve"> Width Space</w:t>
      </w:r>
    </w:p>
    <w:p w14:paraId="0951B6F4" w14:textId="77777777" w:rsidR="00C2356F" w:rsidRPr="00C2356F" w:rsidRDefault="00C2356F" w:rsidP="002A5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U+200</w:t>
      </w:r>
      <w:proofErr w:type="gramStart"/>
      <w:r w:rsidRPr="00C2356F">
        <w:rPr>
          <w:rFonts w:ascii="Arial" w:eastAsia="Times New Roman" w:hAnsi="Arial" w:cs="Arial"/>
          <w:kern w:val="0"/>
          <w14:ligatures w14:val="none"/>
        </w:rPr>
        <w:t>C  Zero</w:t>
      </w:r>
      <w:proofErr w:type="gramEnd"/>
      <w:r w:rsidRPr="00C2356F">
        <w:rPr>
          <w:rFonts w:ascii="Arial" w:eastAsia="Times New Roman" w:hAnsi="Arial" w:cs="Arial"/>
          <w:kern w:val="0"/>
          <w14:ligatures w14:val="none"/>
        </w:rPr>
        <w:t xml:space="preserve"> Width Non-Joiner</w:t>
      </w:r>
    </w:p>
    <w:p w14:paraId="1EE474C7" w14:textId="77777777" w:rsidR="00C2356F" w:rsidRPr="00C2356F" w:rsidRDefault="00C2356F" w:rsidP="002A5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U+200</w:t>
      </w:r>
      <w:proofErr w:type="gramStart"/>
      <w:r w:rsidRPr="00C2356F">
        <w:rPr>
          <w:rFonts w:ascii="Arial" w:eastAsia="Times New Roman" w:hAnsi="Arial" w:cs="Arial"/>
          <w:kern w:val="0"/>
          <w14:ligatures w14:val="none"/>
        </w:rPr>
        <w:t>D  Zero</w:t>
      </w:r>
      <w:proofErr w:type="gramEnd"/>
      <w:r w:rsidRPr="00C2356F">
        <w:rPr>
          <w:rFonts w:ascii="Arial" w:eastAsia="Times New Roman" w:hAnsi="Arial" w:cs="Arial"/>
          <w:kern w:val="0"/>
          <w14:ligatures w14:val="none"/>
        </w:rPr>
        <w:t xml:space="preserve"> Width Joiner</w:t>
      </w:r>
    </w:p>
    <w:p w14:paraId="3D60AA5E" w14:textId="77777777" w:rsidR="00C2356F" w:rsidRPr="00C2356F" w:rsidRDefault="00C2356F" w:rsidP="002A5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U+</w:t>
      </w:r>
      <w:proofErr w:type="gramStart"/>
      <w:r w:rsidRPr="00C2356F">
        <w:rPr>
          <w:rFonts w:ascii="Arial" w:eastAsia="Times New Roman" w:hAnsi="Arial" w:cs="Arial"/>
          <w:kern w:val="0"/>
          <w14:ligatures w14:val="none"/>
        </w:rPr>
        <w:t>2060  Word</w:t>
      </w:r>
      <w:proofErr w:type="gramEnd"/>
      <w:r w:rsidRPr="00C2356F">
        <w:rPr>
          <w:rFonts w:ascii="Arial" w:eastAsia="Times New Roman" w:hAnsi="Arial" w:cs="Arial"/>
          <w:kern w:val="0"/>
          <w14:ligatures w14:val="none"/>
        </w:rPr>
        <w:t xml:space="preserve"> Joiner</w:t>
      </w:r>
    </w:p>
    <w:p w14:paraId="4074BB34" w14:textId="77777777" w:rsidR="00C2356F" w:rsidRPr="00C2356F" w:rsidRDefault="00C2356F" w:rsidP="002A5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U+</w:t>
      </w:r>
      <w:proofErr w:type="gramStart"/>
      <w:r w:rsidRPr="00C2356F">
        <w:rPr>
          <w:rFonts w:ascii="Arial" w:eastAsia="Times New Roman" w:hAnsi="Arial" w:cs="Arial"/>
          <w:kern w:val="0"/>
          <w14:ligatures w14:val="none"/>
        </w:rPr>
        <w:t>FEFF  Zero</w:t>
      </w:r>
      <w:proofErr w:type="gramEnd"/>
      <w:r w:rsidRPr="00C2356F">
        <w:rPr>
          <w:rFonts w:ascii="Arial" w:eastAsia="Times New Roman" w:hAnsi="Arial" w:cs="Arial"/>
          <w:kern w:val="0"/>
          <w14:ligatures w14:val="none"/>
        </w:rPr>
        <w:t xml:space="preserve"> Width No-Break Space</w:t>
      </w:r>
    </w:p>
    <w:p w14:paraId="593E98AC" w14:textId="77777777" w:rsidR="00C2356F" w:rsidRPr="00C2356F" w:rsidRDefault="00C2356F" w:rsidP="002A5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U+</w:t>
      </w:r>
      <w:proofErr w:type="gramStart"/>
      <w:r w:rsidRPr="00C2356F">
        <w:rPr>
          <w:rFonts w:ascii="Arial" w:eastAsia="Times New Roman" w:hAnsi="Arial" w:cs="Arial"/>
          <w:kern w:val="0"/>
          <w14:ligatures w14:val="none"/>
        </w:rPr>
        <w:t>3164  Hangul</w:t>
      </w:r>
      <w:proofErr w:type="gramEnd"/>
      <w:r w:rsidRPr="00C2356F">
        <w:rPr>
          <w:rFonts w:ascii="Arial" w:eastAsia="Times New Roman" w:hAnsi="Arial" w:cs="Arial"/>
          <w:kern w:val="0"/>
          <w14:ligatures w14:val="none"/>
        </w:rPr>
        <w:t xml:space="preserve"> Filler</w:t>
      </w:r>
    </w:p>
    <w:p w14:paraId="68B3E67B" w14:textId="549865E2" w:rsidR="00C2356F" w:rsidRDefault="00C2356F" w:rsidP="002A5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U+</w:t>
      </w:r>
      <w:proofErr w:type="gramStart"/>
      <w:r w:rsidRPr="00C2356F">
        <w:rPr>
          <w:rFonts w:ascii="Arial" w:eastAsia="Times New Roman" w:hAnsi="Arial" w:cs="Arial"/>
          <w:kern w:val="0"/>
          <w14:ligatures w14:val="none"/>
        </w:rPr>
        <w:t>2800  Braille</w:t>
      </w:r>
      <w:proofErr w:type="gramEnd"/>
      <w:r w:rsidRPr="00C2356F">
        <w:rPr>
          <w:rFonts w:ascii="Arial" w:eastAsia="Times New Roman" w:hAnsi="Arial" w:cs="Arial"/>
          <w:kern w:val="0"/>
          <w14:ligatures w14:val="none"/>
        </w:rPr>
        <w:t xml:space="preserve"> Pattern Blank</w:t>
      </w:r>
    </w:p>
    <w:p w14:paraId="3315DC87" w14:textId="77777777" w:rsidR="002A5F9C" w:rsidRPr="00C2356F" w:rsidRDefault="002A5F9C" w:rsidP="002A5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kern w:val="0"/>
          <w14:ligatures w14:val="none"/>
        </w:rPr>
      </w:pPr>
    </w:p>
    <w:p w14:paraId="3C32ADB8" w14:textId="77777777" w:rsidR="00C2356F" w:rsidRPr="002A5F9C" w:rsidRDefault="00C2356F" w:rsidP="00C2356F">
      <w:pPr>
        <w:spacing w:after="0" w:line="240" w:lineRule="auto"/>
        <w:outlineLvl w:val="1"/>
        <w:rPr>
          <w:rFonts w:ascii="Arial" w:eastAsia="Times New Roman" w:hAnsi="Arial" w:cs="Arial"/>
          <w:b/>
          <w:bCs/>
          <w:kern w:val="0"/>
          <w:sz w:val="28"/>
          <w:szCs w:val="28"/>
          <w14:ligatures w14:val="none"/>
        </w:rPr>
      </w:pPr>
      <w:r w:rsidRPr="002A5F9C">
        <w:rPr>
          <w:rFonts w:ascii="Arial" w:eastAsia="Times New Roman" w:hAnsi="Arial" w:cs="Arial"/>
          <w:b/>
          <w:bCs/>
          <w:kern w:val="0"/>
          <w:sz w:val="28"/>
          <w:szCs w:val="28"/>
          <w14:ligatures w14:val="none"/>
        </w:rPr>
        <w:t>Email Characteristics</w:t>
      </w:r>
    </w:p>
    <w:p w14:paraId="7F3F4CF3" w14:textId="77777777" w:rsidR="00C2356F" w:rsidRPr="00C2356F" w:rsidRDefault="00C2356F" w:rsidP="00C2356F">
      <w:pPr>
        <w:spacing w:after="0" w:line="240" w:lineRule="auto"/>
        <w:outlineLvl w:val="2"/>
        <w:rPr>
          <w:rFonts w:ascii="Arial" w:eastAsia="Times New Roman" w:hAnsi="Arial" w:cs="Arial"/>
          <w:b/>
          <w:bCs/>
          <w:kern w:val="0"/>
          <w14:ligatures w14:val="none"/>
        </w:rPr>
      </w:pPr>
      <w:r w:rsidRPr="00C2356F">
        <w:rPr>
          <w:rFonts w:ascii="Arial" w:eastAsia="Times New Roman" w:hAnsi="Arial" w:cs="Arial"/>
          <w:b/>
          <w:bCs/>
          <w:kern w:val="0"/>
          <w14:ligatures w14:val="none"/>
        </w:rPr>
        <w:t>Subjects Containing Financial Lures</w:t>
      </w:r>
    </w:p>
    <w:p w14:paraId="3A77EFB4" w14:textId="77777777"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Examples:</w:t>
      </w:r>
    </w:p>
    <w:p w14:paraId="263395BF" w14:textId="77777777" w:rsidR="00C2356F" w:rsidRPr="00C2356F" w:rsidRDefault="00C2356F" w:rsidP="00BD7638">
      <w:pPr>
        <w:numPr>
          <w:ilvl w:val="0"/>
          <w:numId w:val="16"/>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Business Funding Available</w:t>
      </w:r>
    </w:p>
    <w:p w14:paraId="2404938F" w14:textId="77777777" w:rsidR="00C2356F" w:rsidRPr="00C2356F" w:rsidRDefault="00C2356F" w:rsidP="00BD7638">
      <w:pPr>
        <w:numPr>
          <w:ilvl w:val="0"/>
          <w:numId w:val="16"/>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lastRenderedPageBreak/>
        <w:t>SBA Loan Approval</w:t>
      </w:r>
    </w:p>
    <w:p w14:paraId="5E9DA040" w14:textId="77777777" w:rsidR="00C2356F" w:rsidRPr="00C2356F" w:rsidRDefault="00C2356F" w:rsidP="00BD7638">
      <w:pPr>
        <w:numPr>
          <w:ilvl w:val="0"/>
          <w:numId w:val="16"/>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Working Capital Offer</w:t>
      </w:r>
    </w:p>
    <w:p w14:paraId="6019A624" w14:textId="77777777" w:rsidR="00C2356F" w:rsidRPr="00C2356F" w:rsidRDefault="00C2356F" w:rsidP="00BD7638">
      <w:pPr>
        <w:numPr>
          <w:ilvl w:val="0"/>
          <w:numId w:val="16"/>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Merchant Cash Advance</w:t>
      </w:r>
    </w:p>
    <w:p w14:paraId="5307ACB0" w14:textId="77777777" w:rsidR="00C2356F" w:rsidRPr="00C2356F" w:rsidRDefault="00C2356F" w:rsidP="00BD7638">
      <w:pPr>
        <w:numPr>
          <w:ilvl w:val="0"/>
          <w:numId w:val="16"/>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Business Credit Application</w:t>
      </w:r>
    </w:p>
    <w:p w14:paraId="6BDFDE36" w14:textId="77777777" w:rsidR="002A5F9C" w:rsidRDefault="002A5F9C" w:rsidP="00BD7638">
      <w:pPr>
        <w:spacing w:after="0" w:line="240" w:lineRule="auto"/>
        <w:ind w:left="360"/>
        <w:rPr>
          <w:rFonts w:ascii="Arial" w:eastAsia="Times New Roman" w:hAnsi="Arial" w:cs="Arial"/>
          <w:kern w:val="0"/>
          <w14:ligatures w14:val="none"/>
        </w:rPr>
      </w:pPr>
    </w:p>
    <w:p w14:paraId="6878AE35" w14:textId="75196BF7"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 xml:space="preserve">When combined with invisible Unicode characters, </w:t>
      </w:r>
      <w:r w:rsidR="002A5F9C">
        <w:rPr>
          <w:rFonts w:ascii="Arial" w:eastAsia="Times New Roman" w:hAnsi="Arial" w:cs="Arial"/>
          <w:kern w:val="0"/>
          <w14:ligatures w14:val="none"/>
        </w:rPr>
        <w:t>treat these</w:t>
      </w:r>
      <w:r w:rsidRPr="00C2356F">
        <w:rPr>
          <w:rFonts w:ascii="Arial" w:eastAsia="Times New Roman" w:hAnsi="Arial" w:cs="Arial"/>
          <w:kern w:val="0"/>
          <w14:ligatures w14:val="none"/>
        </w:rPr>
        <w:t xml:space="preserve"> as high-risk.</w:t>
      </w:r>
    </w:p>
    <w:p w14:paraId="6B2BFC3E" w14:textId="77777777" w:rsidR="002A5F9C" w:rsidRDefault="002A5F9C" w:rsidP="00C2356F">
      <w:pPr>
        <w:spacing w:after="0" w:line="240" w:lineRule="auto"/>
        <w:outlineLvl w:val="1"/>
        <w:rPr>
          <w:rFonts w:ascii="Arial" w:eastAsia="Times New Roman" w:hAnsi="Arial" w:cs="Arial"/>
          <w:b/>
          <w:bCs/>
          <w:kern w:val="0"/>
          <w:sz w:val="28"/>
          <w:szCs w:val="28"/>
          <w14:ligatures w14:val="none"/>
        </w:rPr>
      </w:pPr>
    </w:p>
    <w:p w14:paraId="7B806A29" w14:textId="0588C64C" w:rsidR="00C2356F" w:rsidRPr="002A5F9C" w:rsidRDefault="00C2356F" w:rsidP="00C2356F">
      <w:pPr>
        <w:spacing w:after="0" w:line="240" w:lineRule="auto"/>
        <w:outlineLvl w:val="1"/>
        <w:rPr>
          <w:rFonts w:ascii="Arial" w:eastAsia="Times New Roman" w:hAnsi="Arial" w:cs="Arial"/>
          <w:b/>
          <w:bCs/>
          <w:kern w:val="0"/>
          <w:sz w:val="28"/>
          <w:szCs w:val="28"/>
          <w14:ligatures w14:val="none"/>
        </w:rPr>
      </w:pPr>
      <w:r w:rsidRPr="002A5F9C">
        <w:rPr>
          <w:rFonts w:ascii="Arial" w:eastAsia="Times New Roman" w:hAnsi="Arial" w:cs="Arial"/>
          <w:b/>
          <w:bCs/>
          <w:kern w:val="0"/>
          <w:sz w:val="28"/>
          <w:szCs w:val="28"/>
          <w14:ligatures w14:val="none"/>
        </w:rPr>
        <w:t>Infrastructure Indicators</w:t>
      </w:r>
    </w:p>
    <w:p w14:paraId="08759C03" w14:textId="77777777"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Microsoft identified:</w:t>
      </w:r>
    </w:p>
    <w:p w14:paraId="22EECEF9" w14:textId="77777777" w:rsidR="00C2356F" w:rsidRPr="00C2356F" w:rsidRDefault="00C2356F" w:rsidP="00BD7638">
      <w:pPr>
        <w:numPr>
          <w:ilvl w:val="0"/>
          <w:numId w:val="17"/>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Approximately 148 finance-related domains</w:t>
      </w:r>
    </w:p>
    <w:p w14:paraId="3E86DC8E" w14:textId="77777777" w:rsidR="00C2356F" w:rsidRPr="00C2356F" w:rsidRDefault="00C2356F" w:rsidP="00BD7638">
      <w:pPr>
        <w:numPr>
          <w:ilvl w:val="0"/>
          <w:numId w:val="17"/>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 xml:space="preserve">Extensive use of </w:t>
      </w:r>
      <w:proofErr w:type="spellStart"/>
      <w:r w:rsidRPr="00C2356F">
        <w:rPr>
          <w:rFonts w:ascii="Arial" w:eastAsia="Times New Roman" w:hAnsi="Arial" w:cs="Arial"/>
          <w:kern w:val="0"/>
          <w14:ligatures w14:val="none"/>
        </w:rPr>
        <w:t>ActiveCampaign</w:t>
      </w:r>
      <w:proofErr w:type="spellEnd"/>
      <w:r w:rsidRPr="00C2356F">
        <w:rPr>
          <w:rFonts w:ascii="Arial" w:eastAsia="Times New Roman" w:hAnsi="Arial" w:cs="Arial"/>
          <w:kern w:val="0"/>
          <w14:ligatures w14:val="none"/>
        </w:rPr>
        <w:t xml:space="preserve"> delivery infrastructure</w:t>
      </w:r>
    </w:p>
    <w:p w14:paraId="56C812F8" w14:textId="77777777" w:rsidR="00C2356F" w:rsidRDefault="00C2356F" w:rsidP="00BD7638">
      <w:pPr>
        <w:numPr>
          <w:ilvl w:val="0"/>
          <w:numId w:val="17"/>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High-volume weekday transmission patterns</w:t>
      </w:r>
    </w:p>
    <w:p w14:paraId="14A9FB6A" w14:textId="77777777" w:rsidR="002A5F9C" w:rsidRPr="00C2356F" w:rsidRDefault="002A5F9C" w:rsidP="00BD7638">
      <w:pPr>
        <w:spacing w:after="0" w:line="240" w:lineRule="auto"/>
        <w:ind w:left="1080"/>
        <w:rPr>
          <w:rFonts w:ascii="Arial" w:eastAsia="Times New Roman" w:hAnsi="Arial" w:cs="Arial"/>
          <w:kern w:val="0"/>
          <w14:ligatures w14:val="none"/>
        </w:rPr>
      </w:pPr>
    </w:p>
    <w:p w14:paraId="548C96B3" w14:textId="05F78D1B"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 xml:space="preserve">Defenders should baseline email flows to identify similar sender behavior. </w:t>
      </w:r>
    </w:p>
    <w:p w14:paraId="307E2C5E" w14:textId="581ED52B" w:rsidR="00C2356F" w:rsidRPr="00C2356F" w:rsidRDefault="00C2356F" w:rsidP="00C2356F">
      <w:pPr>
        <w:spacing w:after="0" w:line="240" w:lineRule="auto"/>
        <w:rPr>
          <w:rFonts w:ascii="Arial" w:eastAsia="Times New Roman" w:hAnsi="Arial" w:cs="Arial"/>
          <w:kern w:val="0"/>
          <w14:ligatures w14:val="none"/>
        </w:rPr>
      </w:pPr>
    </w:p>
    <w:p w14:paraId="7378D5BB" w14:textId="77777777" w:rsidR="00C2356F" w:rsidRPr="002A5F9C" w:rsidRDefault="00C2356F" w:rsidP="00C2356F">
      <w:pPr>
        <w:spacing w:after="0" w:line="240" w:lineRule="auto"/>
        <w:outlineLvl w:val="0"/>
        <w:rPr>
          <w:rFonts w:ascii="Arial" w:eastAsia="Times New Roman" w:hAnsi="Arial" w:cs="Arial"/>
          <w:b/>
          <w:bCs/>
          <w:kern w:val="36"/>
          <w:sz w:val="28"/>
          <w:szCs w:val="28"/>
          <w14:ligatures w14:val="none"/>
        </w:rPr>
      </w:pPr>
      <w:r w:rsidRPr="002A5F9C">
        <w:rPr>
          <w:rFonts w:ascii="Arial" w:eastAsia="Times New Roman" w:hAnsi="Arial" w:cs="Arial"/>
          <w:b/>
          <w:bCs/>
          <w:kern w:val="36"/>
          <w:sz w:val="28"/>
          <w:szCs w:val="28"/>
          <w14:ligatures w14:val="none"/>
        </w:rPr>
        <w:t>Detection Opportunities</w:t>
      </w:r>
    </w:p>
    <w:p w14:paraId="7DAC60FD" w14:textId="77777777" w:rsidR="00C2356F" w:rsidRPr="00C2356F" w:rsidRDefault="00C2356F" w:rsidP="00C2356F">
      <w:pPr>
        <w:spacing w:after="0" w:line="240" w:lineRule="auto"/>
        <w:outlineLvl w:val="1"/>
        <w:rPr>
          <w:rFonts w:ascii="Arial" w:eastAsia="Times New Roman" w:hAnsi="Arial" w:cs="Arial"/>
          <w:b/>
          <w:bCs/>
          <w:kern w:val="0"/>
          <w14:ligatures w14:val="none"/>
        </w:rPr>
      </w:pPr>
      <w:r w:rsidRPr="00C2356F">
        <w:rPr>
          <w:rFonts w:ascii="Arial" w:eastAsia="Times New Roman" w:hAnsi="Arial" w:cs="Arial"/>
          <w:b/>
          <w:bCs/>
          <w:kern w:val="0"/>
          <w14:ligatures w14:val="none"/>
        </w:rPr>
        <w:t>Microsoft 365 Defender</w:t>
      </w:r>
    </w:p>
    <w:p w14:paraId="5911C611" w14:textId="77777777"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Hunt for Unicode Tags:</w:t>
      </w:r>
    </w:p>
    <w:p w14:paraId="19E85345" w14:textId="77777777" w:rsidR="00C2356F" w:rsidRPr="00C2356F" w:rsidRDefault="00C2356F" w:rsidP="00BD7638">
      <w:pPr>
        <w:spacing w:after="0" w:line="240" w:lineRule="auto"/>
        <w:ind w:left="1440"/>
        <w:outlineLvl w:val="2"/>
        <w:rPr>
          <w:rFonts w:ascii="Arial" w:eastAsia="Times New Roman" w:hAnsi="Arial" w:cs="Arial"/>
          <w:b/>
          <w:bCs/>
          <w:kern w:val="0"/>
          <w14:ligatures w14:val="none"/>
        </w:rPr>
      </w:pPr>
      <w:r w:rsidRPr="00C2356F">
        <w:rPr>
          <w:rFonts w:ascii="Arial" w:eastAsia="Times New Roman" w:hAnsi="Arial" w:cs="Arial"/>
          <w:b/>
          <w:bCs/>
          <w:kern w:val="0"/>
          <w14:ligatures w14:val="none"/>
        </w:rPr>
        <w:t>KQL Example</w:t>
      </w:r>
    </w:p>
    <w:p w14:paraId="00CF306C" w14:textId="427A0178" w:rsidR="00C2356F" w:rsidRPr="00C2356F" w:rsidRDefault="00C2356F" w:rsidP="00BD7638">
      <w:pPr>
        <w:spacing w:after="0" w:line="240" w:lineRule="auto"/>
        <w:ind w:left="1440"/>
        <w:rPr>
          <w:rFonts w:ascii="Arial" w:eastAsia="Times New Roman" w:hAnsi="Arial" w:cs="Arial"/>
          <w:kern w:val="0"/>
          <w14:ligatures w14:val="none"/>
        </w:rPr>
      </w:pPr>
    </w:p>
    <w:p w14:paraId="27AADDA7" w14:textId="2CD89B1E" w:rsidR="00C2356F" w:rsidRPr="00C2356F" w:rsidRDefault="00C2356F" w:rsidP="00BD7638">
      <w:pPr>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1</w:t>
      </w:r>
      <w:r w:rsidR="002A5F9C">
        <w:rPr>
          <w:rFonts w:ascii="Arial" w:eastAsia="Times New Roman" w:hAnsi="Arial" w:cs="Arial"/>
          <w:kern w:val="0"/>
          <w14:ligatures w14:val="none"/>
        </w:rPr>
        <w:t xml:space="preserve"> </w:t>
      </w:r>
      <w:proofErr w:type="spellStart"/>
      <w:r w:rsidRPr="00C2356F">
        <w:rPr>
          <w:rFonts w:ascii="Arial" w:eastAsia="Times New Roman" w:hAnsi="Arial" w:cs="Arial"/>
          <w:kern w:val="0"/>
          <w14:ligatures w14:val="none"/>
        </w:rPr>
        <w:t>EmailEvents</w:t>
      </w:r>
      <w:proofErr w:type="spellEnd"/>
    </w:p>
    <w:p w14:paraId="43974BCB" w14:textId="47EA3C23" w:rsidR="00C2356F" w:rsidRPr="00C2356F" w:rsidRDefault="00C2356F" w:rsidP="00BD7638">
      <w:pPr>
        <w:spacing w:after="0" w:line="240" w:lineRule="auto"/>
        <w:ind w:left="1440"/>
        <w:rPr>
          <w:rFonts w:ascii="Arial" w:eastAsia="Times New Roman" w:hAnsi="Arial" w:cs="Arial"/>
          <w:kern w:val="0"/>
          <w14:ligatures w14:val="none"/>
        </w:rPr>
      </w:pPr>
      <w:r w:rsidRPr="00C2356F">
        <w:rPr>
          <w:rFonts w:ascii="Arial" w:eastAsia="Times New Roman" w:hAnsi="Arial" w:cs="Arial"/>
          <w:kern w:val="0"/>
          <w14:ligatures w14:val="none"/>
        </w:rPr>
        <w:t>2</w:t>
      </w:r>
      <w:r w:rsidR="002A5F9C">
        <w:rPr>
          <w:rFonts w:ascii="Arial" w:eastAsia="Times New Roman" w:hAnsi="Arial" w:cs="Arial"/>
          <w:kern w:val="0"/>
          <w14:ligatures w14:val="none"/>
        </w:rPr>
        <w:t xml:space="preserve"> </w:t>
      </w:r>
      <w:r w:rsidRPr="00C2356F">
        <w:rPr>
          <w:rFonts w:ascii="Arial" w:eastAsia="Times New Roman" w:hAnsi="Arial" w:cs="Arial"/>
          <w:kern w:val="0"/>
          <w14:ligatures w14:val="none"/>
        </w:rPr>
        <w:t xml:space="preserve">| where Subject matches </w:t>
      </w:r>
      <w:proofErr w:type="gramStart"/>
      <w:r w:rsidRPr="00C2356F">
        <w:rPr>
          <w:rFonts w:ascii="Arial" w:eastAsia="Times New Roman" w:hAnsi="Arial" w:cs="Arial"/>
          <w:kern w:val="0"/>
          <w14:ligatures w14:val="none"/>
        </w:rPr>
        <w:t>regex @"</w:t>
      </w:r>
      <w:proofErr w:type="gramEnd"/>
      <w:r w:rsidRPr="00C2356F">
        <w:rPr>
          <w:rFonts w:ascii="Arial" w:eastAsia="Times New Roman" w:hAnsi="Arial" w:cs="Arial"/>
          <w:kern w:val="0"/>
          <w14:ligatures w14:val="none"/>
        </w:rPr>
        <w:t>[\U000E0000-\U000E007F]"</w:t>
      </w:r>
    </w:p>
    <w:p w14:paraId="1E437946" w14:textId="493FAB9F" w:rsidR="00C2356F" w:rsidRPr="00C2356F" w:rsidRDefault="00C2356F" w:rsidP="00C2356F">
      <w:pPr>
        <w:spacing w:after="0" w:line="240" w:lineRule="auto"/>
        <w:rPr>
          <w:rFonts w:ascii="Arial" w:eastAsia="Times New Roman" w:hAnsi="Arial" w:cs="Arial"/>
          <w:kern w:val="0"/>
          <w14:ligatures w14:val="none"/>
        </w:rPr>
      </w:pPr>
    </w:p>
    <w:p w14:paraId="401BEF28" w14:textId="77777777" w:rsidR="00C2356F" w:rsidRPr="00C2356F" w:rsidRDefault="00C2356F" w:rsidP="00C2356F">
      <w:pPr>
        <w:spacing w:after="0" w:line="240" w:lineRule="auto"/>
        <w:outlineLvl w:val="1"/>
        <w:rPr>
          <w:rFonts w:ascii="Arial" w:eastAsia="Times New Roman" w:hAnsi="Arial" w:cs="Arial"/>
          <w:b/>
          <w:bCs/>
          <w:kern w:val="0"/>
          <w14:ligatures w14:val="none"/>
        </w:rPr>
      </w:pPr>
      <w:r w:rsidRPr="00C2356F">
        <w:rPr>
          <w:rFonts w:ascii="Arial" w:eastAsia="Times New Roman" w:hAnsi="Arial" w:cs="Arial"/>
          <w:b/>
          <w:bCs/>
          <w:kern w:val="0"/>
          <w14:ligatures w14:val="none"/>
        </w:rPr>
        <w:t>Exchange Online Transport Rules</w:t>
      </w:r>
    </w:p>
    <w:p w14:paraId="0AB2B3EA" w14:textId="77777777"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Flag messages containing:</w:t>
      </w:r>
    </w:p>
    <w:p w14:paraId="04ACDE72" w14:textId="77777777" w:rsidR="00C2356F" w:rsidRPr="00C2356F" w:rsidRDefault="00C2356F" w:rsidP="00BD7638">
      <w:pPr>
        <w:numPr>
          <w:ilvl w:val="0"/>
          <w:numId w:val="18"/>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Unicode Tags block characters</w:t>
      </w:r>
    </w:p>
    <w:p w14:paraId="76DE64FF" w14:textId="77777777" w:rsidR="00C2356F" w:rsidRPr="00C2356F" w:rsidRDefault="00C2356F" w:rsidP="00BD7638">
      <w:pPr>
        <w:numPr>
          <w:ilvl w:val="0"/>
          <w:numId w:val="18"/>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Zero-width characters</w:t>
      </w:r>
    </w:p>
    <w:p w14:paraId="4CD58392" w14:textId="77777777" w:rsidR="00C2356F" w:rsidRPr="00C2356F" w:rsidRDefault="00C2356F" w:rsidP="00BD7638">
      <w:pPr>
        <w:numPr>
          <w:ilvl w:val="0"/>
          <w:numId w:val="18"/>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Excessive hidden Unicode content</w:t>
      </w:r>
    </w:p>
    <w:p w14:paraId="36255879" w14:textId="05777E0E" w:rsidR="00C2356F" w:rsidRPr="00C2356F" w:rsidRDefault="00C2356F" w:rsidP="00C2356F">
      <w:pPr>
        <w:spacing w:after="0" w:line="240" w:lineRule="auto"/>
        <w:rPr>
          <w:rFonts w:ascii="Arial" w:eastAsia="Times New Roman" w:hAnsi="Arial" w:cs="Arial"/>
          <w:kern w:val="0"/>
          <w14:ligatures w14:val="none"/>
        </w:rPr>
      </w:pPr>
    </w:p>
    <w:p w14:paraId="51BFEB07" w14:textId="77777777" w:rsidR="00C2356F" w:rsidRPr="00C2356F" w:rsidRDefault="00C2356F" w:rsidP="00C2356F">
      <w:pPr>
        <w:spacing w:after="0" w:line="240" w:lineRule="auto"/>
        <w:outlineLvl w:val="1"/>
        <w:rPr>
          <w:rFonts w:ascii="Arial" w:eastAsia="Times New Roman" w:hAnsi="Arial" w:cs="Arial"/>
          <w:b/>
          <w:bCs/>
          <w:kern w:val="0"/>
          <w14:ligatures w14:val="none"/>
        </w:rPr>
      </w:pPr>
      <w:r w:rsidRPr="00C2356F">
        <w:rPr>
          <w:rFonts w:ascii="Arial" w:eastAsia="Times New Roman" w:hAnsi="Arial" w:cs="Arial"/>
          <w:b/>
          <w:bCs/>
          <w:kern w:val="0"/>
          <w14:ligatures w14:val="none"/>
        </w:rPr>
        <w:t>Secure Email Gateway Controls</w:t>
      </w:r>
    </w:p>
    <w:p w14:paraId="4AA859E9" w14:textId="77777777" w:rsidR="00C2356F" w:rsidRPr="00C2356F" w:rsidRDefault="00C2356F" w:rsidP="00BD7638">
      <w:pPr>
        <w:spacing w:after="0" w:line="240" w:lineRule="auto"/>
        <w:ind w:left="360"/>
        <w:rPr>
          <w:rFonts w:ascii="Arial" w:eastAsia="Times New Roman" w:hAnsi="Arial" w:cs="Arial"/>
          <w:kern w:val="0"/>
          <w14:ligatures w14:val="none"/>
        </w:rPr>
      </w:pPr>
      <w:r w:rsidRPr="00C2356F">
        <w:rPr>
          <w:rFonts w:ascii="Arial" w:eastAsia="Times New Roman" w:hAnsi="Arial" w:cs="Arial"/>
          <w:kern w:val="0"/>
          <w14:ligatures w14:val="none"/>
        </w:rPr>
        <w:t>Normalize text prior to:</w:t>
      </w:r>
    </w:p>
    <w:p w14:paraId="378E2ED7" w14:textId="77777777" w:rsidR="00C2356F" w:rsidRPr="00C2356F" w:rsidRDefault="00C2356F" w:rsidP="00BD7638">
      <w:pPr>
        <w:numPr>
          <w:ilvl w:val="0"/>
          <w:numId w:val="19"/>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keyword inspection</w:t>
      </w:r>
    </w:p>
    <w:p w14:paraId="64A7B6DC" w14:textId="77777777" w:rsidR="00C2356F" w:rsidRPr="00C2356F" w:rsidRDefault="00C2356F" w:rsidP="00BD7638">
      <w:pPr>
        <w:numPr>
          <w:ilvl w:val="0"/>
          <w:numId w:val="19"/>
        </w:numPr>
        <w:tabs>
          <w:tab w:val="clear" w:pos="720"/>
          <w:tab w:val="num" w:pos="1080"/>
        </w:tabs>
        <w:spacing w:after="0" w:line="240" w:lineRule="auto"/>
        <w:ind w:left="1080"/>
        <w:rPr>
          <w:rFonts w:ascii="Arial" w:eastAsia="Times New Roman" w:hAnsi="Arial" w:cs="Arial"/>
          <w:kern w:val="0"/>
          <w14:ligatures w14:val="none"/>
        </w:rPr>
      </w:pPr>
      <w:proofErr w:type="gramStart"/>
      <w:r w:rsidRPr="00C2356F">
        <w:rPr>
          <w:rFonts w:ascii="Arial" w:eastAsia="Times New Roman" w:hAnsi="Arial" w:cs="Arial"/>
          <w:kern w:val="0"/>
          <w14:ligatures w14:val="none"/>
        </w:rPr>
        <w:t>regex</w:t>
      </w:r>
      <w:proofErr w:type="gramEnd"/>
      <w:r w:rsidRPr="00C2356F">
        <w:rPr>
          <w:rFonts w:ascii="Arial" w:eastAsia="Times New Roman" w:hAnsi="Arial" w:cs="Arial"/>
          <w:kern w:val="0"/>
          <w14:ligatures w14:val="none"/>
        </w:rPr>
        <w:t xml:space="preserve"> inspection</w:t>
      </w:r>
    </w:p>
    <w:p w14:paraId="111EFE13" w14:textId="77777777" w:rsidR="00C2356F" w:rsidRPr="00C2356F" w:rsidRDefault="00C2356F" w:rsidP="00BD7638">
      <w:pPr>
        <w:numPr>
          <w:ilvl w:val="0"/>
          <w:numId w:val="19"/>
        </w:numPr>
        <w:tabs>
          <w:tab w:val="clear" w:pos="720"/>
          <w:tab w:val="num" w:pos="1080"/>
        </w:tabs>
        <w:spacing w:after="0" w:line="240" w:lineRule="auto"/>
        <w:ind w:left="1080"/>
        <w:rPr>
          <w:rFonts w:ascii="Arial" w:eastAsia="Times New Roman" w:hAnsi="Arial" w:cs="Arial"/>
          <w:kern w:val="0"/>
          <w14:ligatures w14:val="none"/>
        </w:rPr>
      </w:pPr>
      <w:r w:rsidRPr="00C2356F">
        <w:rPr>
          <w:rFonts w:ascii="Arial" w:eastAsia="Times New Roman" w:hAnsi="Arial" w:cs="Arial"/>
          <w:kern w:val="0"/>
          <w14:ligatures w14:val="none"/>
        </w:rPr>
        <w:t>machine learning classification</w:t>
      </w:r>
    </w:p>
    <w:p w14:paraId="2934B25F" w14:textId="77777777" w:rsidR="002A5F9C" w:rsidRDefault="002A5F9C" w:rsidP="00C2356F">
      <w:pPr>
        <w:spacing w:after="0" w:line="240" w:lineRule="auto"/>
        <w:rPr>
          <w:rFonts w:ascii="Arial" w:eastAsia="Times New Roman" w:hAnsi="Arial" w:cs="Arial"/>
          <w:kern w:val="0"/>
          <w14:ligatures w14:val="none"/>
        </w:rPr>
      </w:pPr>
    </w:p>
    <w:p w14:paraId="6D05E4CF" w14:textId="3AAE3DE5" w:rsidR="00C2356F" w:rsidRPr="00C2356F" w:rsidRDefault="00C2356F" w:rsidP="00BD7638">
      <w:pPr>
        <w:spacing w:after="0" w:line="240" w:lineRule="auto"/>
        <w:ind w:left="720"/>
        <w:rPr>
          <w:rFonts w:ascii="Arial" w:eastAsia="Times New Roman" w:hAnsi="Arial" w:cs="Arial"/>
          <w:kern w:val="0"/>
          <w14:ligatures w14:val="none"/>
        </w:rPr>
      </w:pPr>
      <w:r w:rsidRPr="00C2356F">
        <w:rPr>
          <w:rFonts w:ascii="Arial" w:eastAsia="Times New Roman" w:hAnsi="Arial" w:cs="Arial"/>
          <w:kern w:val="0"/>
          <w14:ligatures w14:val="none"/>
        </w:rPr>
        <w:t xml:space="preserve">Microsoft specifically recommends </w:t>
      </w:r>
      <w:r w:rsidRPr="00C2356F">
        <w:rPr>
          <w:rFonts w:ascii="Arial" w:eastAsia="Times New Roman" w:hAnsi="Arial" w:cs="Arial"/>
          <w:b/>
          <w:bCs/>
          <w:kern w:val="0"/>
          <w14:ligatures w14:val="none"/>
        </w:rPr>
        <w:t>stripping or normalizing Unicode tag characters before inspection</w:t>
      </w:r>
      <w:r w:rsidRPr="00C2356F">
        <w:rPr>
          <w:rFonts w:ascii="Arial" w:eastAsia="Times New Roman" w:hAnsi="Arial" w:cs="Arial"/>
          <w:kern w:val="0"/>
          <w14:ligatures w14:val="none"/>
        </w:rPr>
        <w:t>, rather than evaluating the raw text.</w:t>
      </w:r>
    </w:p>
    <w:p w14:paraId="1627C519" w14:textId="49893BAE" w:rsidR="00C2356F" w:rsidRPr="00C2356F" w:rsidRDefault="00C2356F" w:rsidP="00C2356F">
      <w:pPr>
        <w:spacing w:after="0" w:line="240" w:lineRule="auto"/>
        <w:rPr>
          <w:rFonts w:ascii="Arial" w:eastAsia="Times New Roman" w:hAnsi="Arial" w:cs="Arial"/>
          <w:kern w:val="0"/>
          <w14:ligatures w14:val="none"/>
        </w:rPr>
      </w:pPr>
    </w:p>
    <w:p w14:paraId="0EC11924" w14:textId="77777777" w:rsidR="00C2356F" w:rsidRPr="002A5F9C" w:rsidRDefault="00C2356F" w:rsidP="00C2356F">
      <w:pPr>
        <w:spacing w:after="0" w:line="240" w:lineRule="auto"/>
        <w:outlineLvl w:val="0"/>
        <w:rPr>
          <w:rFonts w:ascii="Arial" w:eastAsia="Times New Roman" w:hAnsi="Arial" w:cs="Arial"/>
          <w:b/>
          <w:bCs/>
          <w:kern w:val="36"/>
          <w:sz w:val="28"/>
          <w:szCs w:val="28"/>
          <w14:ligatures w14:val="none"/>
        </w:rPr>
      </w:pPr>
      <w:r w:rsidRPr="002A5F9C">
        <w:rPr>
          <w:rFonts w:ascii="Arial" w:eastAsia="Times New Roman" w:hAnsi="Arial" w:cs="Arial"/>
          <w:b/>
          <w:bCs/>
          <w:kern w:val="36"/>
          <w:sz w:val="28"/>
          <w:szCs w:val="28"/>
          <w14:ligatures w14:val="none"/>
        </w:rPr>
        <w:t>Recommendations</w:t>
      </w:r>
    </w:p>
    <w:p w14:paraId="20EE3161" w14:textId="77777777" w:rsidR="00C2356F" w:rsidRPr="00C2356F" w:rsidRDefault="00C2356F" w:rsidP="00C2356F">
      <w:pPr>
        <w:spacing w:after="0" w:line="240" w:lineRule="auto"/>
        <w:outlineLvl w:val="1"/>
        <w:rPr>
          <w:rFonts w:ascii="Arial" w:eastAsia="Times New Roman" w:hAnsi="Arial" w:cs="Arial"/>
          <w:b/>
          <w:bCs/>
          <w:kern w:val="0"/>
          <w14:ligatures w14:val="none"/>
        </w:rPr>
      </w:pPr>
      <w:r w:rsidRPr="00C2356F">
        <w:rPr>
          <w:rFonts w:ascii="Arial" w:eastAsia="Times New Roman" w:hAnsi="Arial" w:cs="Arial"/>
          <w:b/>
          <w:bCs/>
          <w:kern w:val="0"/>
          <w14:ligatures w14:val="none"/>
        </w:rPr>
        <w:t>Immediate Actions</w:t>
      </w:r>
    </w:p>
    <w:p w14:paraId="6CE90BA9" w14:textId="77777777" w:rsidR="00C2356F" w:rsidRPr="00C2356F" w:rsidRDefault="00C2356F" w:rsidP="00C2356F">
      <w:pPr>
        <w:spacing w:after="0" w:line="240" w:lineRule="auto"/>
        <w:outlineLvl w:val="2"/>
        <w:rPr>
          <w:rFonts w:ascii="Arial" w:eastAsia="Times New Roman" w:hAnsi="Arial" w:cs="Arial"/>
          <w:b/>
          <w:bCs/>
          <w:kern w:val="0"/>
          <w14:ligatures w14:val="none"/>
        </w:rPr>
      </w:pPr>
      <w:r w:rsidRPr="00C2356F">
        <w:rPr>
          <w:rFonts w:ascii="Arial" w:eastAsia="Times New Roman" w:hAnsi="Arial" w:cs="Arial"/>
          <w:b/>
          <w:bCs/>
          <w:kern w:val="0"/>
          <w14:ligatures w14:val="none"/>
        </w:rPr>
        <w:t>High Priority</w:t>
      </w:r>
    </w:p>
    <w:p w14:paraId="43713FCA" w14:textId="3552E1D5" w:rsidR="00C2356F" w:rsidRPr="002A5F9C" w:rsidRDefault="00C2356F" w:rsidP="002A5F9C">
      <w:pPr>
        <w:pStyle w:val="ListParagraph"/>
        <w:numPr>
          <w:ilvl w:val="0"/>
          <w:numId w:val="24"/>
        </w:numPr>
        <w:spacing w:after="0" w:line="240" w:lineRule="auto"/>
        <w:rPr>
          <w:rFonts w:ascii="Arial" w:eastAsia="Times New Roman" w:hAnsi="Arial" w:cs="Arial"/>
          <w:kern w:val="0"/>
          <w14:ligatures w14:val="none"/>
        </w:rPr>
      </w:pPr>
      <w:r w:rsidRPr="002A5F9C">
        <w:rPr>
          <w:rFonts w:ascii="Arial" w:eastAsia="Times New Roman" w:hAnsi="Arial" w:cs="Arial"/>
          <w:kern w:val="0"/>
          <w14:ligatures w14:val="none"/>
        </w:rPr>
        <w:t>Review email gateway Unicode handling</w:t>
      </w:r>
    </w:p>
    <w:p w14:paraId="6AA909B6" w14:textId="2DEC2BBC" w:rsidR="00C2356F" w:rsidRPr="00C2356F" w:rsidRDefault="00C2356F" w:rsidP="002A5F9C">
      <w:pPr>
        <w:pStyle w:val="ListParagraph"/>
        <w:numPr>
          <w:ilvl w:val="0"/>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lastRenderedPageBreak/>
        <w:t>Enable Unicode normalization before content inspection</w:t>
      </w:r>
    </w:p>
    <w:p w14:paraId="71E68972" w14:textId="392E53ED" w:rsidR="00C2356F" w:rsidRPr="00C2356F" w:rsidRDefault="00C2356F" w:rsidP="002A5F9C">
      <w:pPr>
        <w:pStyle w:val="ListParagraph"/>
        <w:numPr>
          <w:ilvl w:val="0"/>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Implement detection for:</w:t>
      </w:r>
    </w:p>
    <w:p w14:paraId="3433BDB2" w14:textId="77777777" w:rsidR="00C2356F" w:rsidRPr="00C2356F" w:rsidRDefault="00C2356F" w:rsidP="002A5F9C">
      <w:pPr>
        <w:pStyle w:val="ListParagraph"/>
        <w:numPr>
          <w:ilvl w:val="1"/>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U+E0000-U+E007F</w:t>
      </w:r>
    </w:p>
    <w:p w14:paraId="40012311" w14:textId="77777777" w:rsidR="00C2356F" w:rsidRPr="00C2356F" w:rsidRDefault="00C2356F" w:rsidP="002A5F9C">
      <w:pPr>
        <w:pStyle w:val="ListParagraph"/>
        <w:numPr>
          <w:ilvl w:val="1"/>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Zero-width characters</w:t>
      </w:r>
    </w:p>
    <w:p w14:paraId="06AB0F02" w14:textId="77777777" w:rsidR="00C2356F" w:rsidRPr="00C2356F" w:rsidRDefault="00C2356F" w:rsidP="002A5F9C">
      <w:pPr>
        <w:pStyle w:val="ListParagraph"/>
        <w:numPr>
          <w:ilvl w:val="1"/>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Hidden Unicode strings</w:t>
      </w:r>
    </w:p>
    <w:p w14:paraId="6B6B6C4E" w14:textId="1909009B" w:rsidR="00C2356F" w:rsidRPr="00C2356F" w:rsidRDefault="00C2356F" w:rsidP="002A5F9C">
      <w:pPr>
        <w:pStyle w:val="ListParagraph"/>
        <w:numPr>
          <w:ilvl w:val="0"/>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Update phishing detection rules to operate on normalized content</w:t>
      </w:r>
    </w:p>
    <w:p w14:paraId="1326EF77" w14:textId="1863161C" w:rsidR="00C2356F" w:rsidRPr="00C2356F" w:rsidRDefault="00C2356F" w:rsidP="002A5F9C">
      <w:pPr>
        <w:pStyle w:val="ListParagraph"/>
        <w:numPr>
          <w:ilvl w:val="0"/>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Alert on anomalous Unicode usage in:</w:t>
      </w:r>
    </w:p>
    <w:p w14:paraId="57BD56E9" w14:textId="77777777" w:rsidR="00C2356F" w:rsidRPr="00C2356F" w:rsidRDefault="00C2356F" w:rsidP="002A5F9C">
      <w:pPr>
        <w:pStyle w:val="ListParagraph"/>
        <w:numPr>
          <w:ilvl w:val="1"/>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Subject lines</w:t>
      </w:r>
    </w:p>
    <w:p w14:paraId="15BC08B5" w14:textId="77777777" w:rsidR="00C2356F" w:rsidRPr="00C2356F" w:rsidRDefault="00C2356F" w:rsidP="002A5F9C">
      <w:pPr>
        <w:pStyle w:val="ListParagraph"/>
        <w:numPr>
          <w:ilvl w:val="1"/>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Sender display names</w:t>
      </w:r>
    </w:p>
    <w:p w14:paraId="69A6B5FC" w14:textId="77777777" w:rsidR="00C2356F" w:rsidRPr="00C2356F" w:rsidRDefault="00C2356F" w:rsidP="002A5F9C">
      <w:pPr>
        <w:pStyle w:val="ListParagraph"/>
        <w:numPr>
          <w:ilvl w:val="1"/>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URLs</w:t>
      </w:r>
    </w:p>
    <w:p w14:paraId="3BA06129" w14:textId="77777777" w:rsidR="00C2356F" w:rsidRPr="00C2356F" w:rsidRDefault="00C2356F" w:rsidP="002A5F9C">
      <w:pPr>
        <w:pStyle w:val="ListParagraph"/>
        <w:numPr>
          <w:ilvl w:val="1"/>
          <w:numId w:val="24"/>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Message bodies</w:t>
      </w:r>
    </w:p>
    <w:p w14:paraId="12BC28DB" w14:textId="7F913908" w:rsidR="00C2356F" w:rsidRPr="00C2356F" w:rsidRDefault="00C2356F" w:rsidP="00C2356F">
      <w:pPr>
        <w:spacing w:after="0" w:line="240" w:lineRule="auto"/>
        <w:rPr>
          <w:rFonts w:ascii="Arial" w:eastAsia="Times New Roman" w:hAnsi="Arial" w:cs="Arial"/>
          <w:kern w:val="0"/>
          <w14:ligatures w14:val="none"/>
        </w:rPr>
      </w:pPr>
    </w:p>
    <w:p w14:paraId="57780D8F" w14:textId="77777777" w:rsidR="00C2356F" w:rsidRPr="00C2356F" w:rsidRDefault="00C2356F" w:rsidP="00C2356F">
      <w:pPr>
        <w:spacing w:after="0" w:line="240" w:lineRule="auto"/>
        <w:outlineLvl w:val="1"/>
        <w:rPr>
          <w:rFonts w:ascii="Arial" w:eastAsia="Times New Roman" w:hAnsi="Arial" w:cs="Arial"/>
          <w:b/>
          <w:bCs/>
          <w:kern w:val="0"/>
          <w14:ligatures w14:val="none"/>
        </w:rPr>
      </w:pPr>
      <w:r w:rsidRPr="00C2356F">
        <w:rPr>
          <w:rFonts w:ascii="Arial" w:eastAsia="Times New Roman" w:hAnsi="Arial" w:cs="Arial"/>
          <w:b/>
          <w:bCs/>
          <w:kern w:val="0"/>
          <w14:ligatures w14:val="none"/>
        </w:rPr>
        <w:t>Microsoft 365 Recommendations</w:t>
      </w:r>
    </w:p>
    <w:p w14:paraId="33AD030A" w14:textId="77777777" w:rsidR="00C2356F" w:rsidRPr="00C2356F" w:rsidRDefault="00C2356F" w:rsidP="00C2356F">
      <w:pPr>
        <w:spacing w:after="0" w:line="240" w:lineRule="auto"/>
        <w:outlineLvl w:val="2"/>
        <w:rPr>
          <w:rFonts w:ascii="Arial" w:eastAsia="Times New Roman" w:hAnsi="Arial" w:cs="Arial"/>
          <w:b/>
          <w:bCs/>
          <w:kern w:val="0"/>
          <w14:ligatures w14:val="none"/>
        </w:rPr>
      </w:pPr>
      <w:r w:rsidRPr="00C2356F">
        <w:rPr>
          <w:rFonts w:ascii="Arial" w:eastAsia="Times New Roman" w:hAnsi="Arial" w:cs="Arial"/>
          <w:b/>
          <w:bCs/>
          <w:kern w:val="0"/>
          <w14:ligatures w14:val="none"/>
        </w:rPr>
        <w:t>Defender for Office 365</w:t>
      </w:r>
    </w:p>
    <w:p w14:paraId="0F5A532E" w14:textId="77777777" w:rsidR="00C2356F" w:rsidRPr="00C2356F" w:rsidRDefault="00C2356F" w:rsidP="00C2356F">
      <w:pPr>
        <w:numPr>
          <w:ilvl w:val="0"/>
          <w:numId w:val="22"/>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Enable Safe Links</w:t>
      </w:r>
    </w:p>
    <w:p w14:paraId="1735B633" w14:textId="77777777" w:rsidR="00C2356F" w:rsidRPr="00C2356F" w:rsidRDefault="00C2356F" w:rsidP="00C2356F">
      <w:pPr>
        <w:numPr>
          <w:ilvl w:val="0"/>
          <w:numId w:val="22"/>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Enable Safe Attachments</w:t>
      </w:r>
    </w:p>
    <w:p w14:paraId="029B75A2" w14:textId="77777777" w:rsidR="00C2356F" w:rsidRPr="00C2356F" w:rsidRDefault="00C2356F" w:rsidP="00C2356F">
      <w:pPr>
        <w:numPr>
          <w:ilvl w:val="0"/>
          <w:numId w:val="22"/>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Enable Anti-Phishing Policies</w:t>
      </w:r>
    </w:p>
    <w:p w14:paraId="20FC76AF" w14:textId="77777777" w:rsidR="00C2356F" w:rsidRPr="00C2356F" w:rsidRDefault="00C2356F" w:rsidP="00C2356F">
      <w:pPr>
        <w:numPr>
          <w:ilvl w:val="0"/>
          <w:numId w:val="22"/>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Enable Mailbox Intelligence</w:t>
      </w:r>
    </w:p>
    <w:p w14:paraId="1061DF36" w14:textId="77777777" w:rsidR="00C2356F" w:rsidRPr="00C2356F" w:rsidRDefault="00C2356F" w:rsidP="00C2356F">
      <w:pPr>
        <w:numPr>
          <w:ilvl w:val="0"/>
          <w:numId w:val="22"/>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Review Threat Explorer for finance-themed campaigns</w:t>
      </w:r>
    </w:p>
    <w:p w14:paraId="7167D19B" w14:textId="77777777" w:rsidR="002A5F9C" w:rsidRDefault="002A5F9C" w:rsidP="00C2356F">
      <w:pPr>
        <w:spacing w:after="0" w:line="240" w:lineRule="auto"/>
        <w:rPr>
          <w:rFonts w:ascii="Arial" w:eastAsia="Times New Roman" w:hAnsi="Arial" w:cs="Arial"/>
          <w:kern w:val="0"/>
          <w14:ligatures w14:val="none"/>
        </w:rPr>
      </w:pPr>
    </w:p>
    <w:p w14:paraId="15BCD79D" w14:textId="1B8CAE0F" w:rsidR="00C2356F" w:rsidRPr="00C2356F" w:rsidRDefault="00C2356F" w:rsidP="00C2356F">
      <w:p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Although the campaign successfully evaded some content-based detections, Microsoft reported that Defender for Office 365 still detected over 99% of the identified messages using sender reputation, domain reputation, behavioral analytics, and infrastructure-based detections</w:t>
      </w:r>
      <w:r w:rsidR="002A5F9C">
        <w:rPr>
          <w:rFonts w:ascii="Arial" w:eastAsia="Times New Roman" w:hAnsi="Arial" w:cs="Arial"/>
          <w:kern w:val="0"/>
          <w14:ligatures w14:val="none"/>
        </w:rPr>
        <w:t>.</w:t>
      </w:r>
    </w:p>
    <w:p w14:paraId="08A84FF8" w14:textId="7EFE45D8" w:rsidR="00C2356F" w:rsidRPr="00C2356F" w:rsidRDefault="00C2356F" w:rsidP="00C2356F">
      <w:pPr>
        <w:spacing w:after="0" w:line="240" w:lineRule="auto"/>
        <w:rPr>
          <w:rFonts w:ascii="Arial" w:eastAsia="Times New Roman" w:hAnsi="Arial" w:cs="Arial"/>
          <w:kern w:val="0"/>
          <w14:ligatures w14:val="none"/>
        </w:rPr>
      </w:pPr>
    </w:p>
    <w:p w14:paraId="3C109DD5" w14:textId="77777777" w:rsidR="00C2356F" w:rsidRPr="002A5F9C" w:rsidRDefault="00C2356F" w:rsidP="00C2356F">
      <w:pPr>
        <w:spacing w:after="0" w:line="240" w:lineRule="auto"/>
        <w:outlineLvl w:val="1"/>
        <w:rPr>
          <w:rFonts w:ascii="Arial" w:eastAsia="Times New Roman" w:hAnsi="Arial" w:cs="Arial"/>
          <w:b/>
          <w:bCs/>
          <w:kern w:val="0"/>
          <w:sz w:val="28"/>
          <w:szCs w:val="28"/>
          <w14:ligatures w14:val="none"/>
        </w:rPr>
      </w:pPr>
      <w:r w:rsidRPr="002A5F9C">
        <w:rPr>
          <w:rFonts w:ascii="Arial" w:eastAsia="Times New Roman" w:hAnsi="Arial" w:cs="Arial"/>
          <w:b/>
          <w:bCs/>
          <w:kern w:val="0"/>
          <w:sz w:val="28"/>
          <w:szCs w:val="28"/>
          <w14:ligatures w14:val="none"/>
        </w:rPr>
        <w:t>User Awareness Guidance</w:t>
      </w:r>
    </w:p>
    <w:p w14:paraId="6483CBD1" w14:textId="77777777" w:rsidR="00C2356F" w:rsidRPr="00C2356F" w:rsidRDefault="00C2356F" w:rsidP="00C2356F">
      <w:p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Train users to:</w:t>
      </w:r>
    </w:p>
    <w:p w14:paraId="2F2F1028" w14:textId="77777777" w:rsidR="00C2356F" w:rsidRPr="00C2356F" w:rsidRDefault="00C2356F" w:rsidP="00C2356F">
      <w:pPr>
        <w:numPr>
          <w:ilvl w:val="0"/>
          <w:numId w:val="23"/>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Verify financial offers independently</w:t>
      </w:r>
    </w:p>
    <w:p w14:paraId="3B8B9258" w14:textId="77777777" w:rsidR="00C2356F" w:rsidRPr="00C2356F" w:rsidRDefault="00C2356F" w:rsidP="00C2356F">
      <w:pPr>
        <w:numPr>
          <w:ilvl w:val="0"/>
          <w:numId w:val="23"/>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 xml:space="preserve">Scrutinize unexpected </w:t>
      </w:r>
      <w:proofErr w:type="gramStart"/>
      <w:r w:rsidRPr="00C2356F">
        <w:rPr>
          <w:rFonts w:ascii="Arial" w:eastAsia="Times New Roman" w:hAnsi="Arial" w:cs="Arial"/>
          <w:kern w:val="0"/>
          <w14:ligatures w14:val="none"/>
        </w:rPr>
        <w:t>loan</w:t>
      </w:r>
      <w:proofErr w:type="gramEnd"/>
      <w:r w:rsidRPr="00C2356F">
        <w:rPr>
          <w:rFonts w:ascii="Arial" w:eastAsia="Times New Roman" w:hAnsi="Arial" w:cs="Arial"/>
          <w:kern w:val="0"/>
          <w14:ligatures w14:val="none"/>
        </w:rPr>
        <w:t xml:space="preserve"> or funding opportunities</w:t>
      </w:r>
    </w:p>
    <w:p w14:paraId="7479FC34" w14:textId="77777777" w:rsidR="00C2356F" w:rsidRPr="00C2356F" w:rsidRDefault="00C2356F" w:rsidP="00C2356F">
      <w:pPr>
        <w:numPr>
          <w:ilvl w:val="0"/>
          <w:numId w:val="23"/>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Report suspicious emails</w:t>
      </w:r>
    </w:p>
    <w:p w14:paraId="06CD469D" w14:textId="77777777" w:rsidR="00C2356F" w:rsidRPr="00C2356F" w:rsidRDefault="00C2356F" w:rsidP="00C2356F">
      <w:pPr>
        <w:numPr>
          <w:ilvl w:val="0"/>
          <w:numId w:val="23"/>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Avoid clicking links from unsolicited financial communications</w:t>
      </w:r>
    </w:p>
    <w:p w14:paraId="0C1AA1EC" w14:textId="77777777" w:rsidR="00C2356F" w:rsidRPr="00C2356F" w:rsidRDefault="00C2356F" w:rsidP="00C2356F">
      <w:pPr>
        <w:numPr>
          <w:ilvl w:val="0"/>
          <w:numId w:val="23"/>
        </w:numPr>
        <w:spacing w:after="0" w:line="240" w:lineRule="auto"/>
        <w:rPr>
          <w:rFonts w:ascii="Arial" w:eastAsia="Times New Roman" w:hAnsi="Arial" w:cs="Arial"/>
          <w:kern w:val="0"/>
          <w14:ligatures w14:val="none"/>
        </w:rPr>
      </w:pPr>
      <w:r w:rsidRPr="00C2356F">
        <w:rPr>
          <w:rFonts w:ascii="Arial" w:eastAsia="Times New Roman" w:hAnsi="Arial" w:cs="Arial"/>
          <w:kern w:val="0"/>
          <w14:ligatures w14:val="none"/>
        </w:rPr>
        <w:t>Validate sender organizations through alternate channels</w:t>
      </w:r>
    </w:p>
    <w:p w14:paraId="53736FB5" w14:textId="77777777" w:rsidR="002A5F9C" w:rsidRDefault="002A5F9C" w:rsidP="00C2356F">
      <w:pPr>
        <w:spacing w:after="0" w:line="240" w:lineRule="auto"/>
        <w:outlineLvl w:val="2"/>
        <w:rPr>
          <w:rFonts w:ascii="Arial" w:eastAsia="Times New Roman" w:hAnsi="Arial" w:cs="Arial"/>
          <w:b/>
          <w:bCs/>
          <w:kern w:val="0"/>
          <w14:ligatures w14:val="none"/>
        </w:rPr>
      </w:pPr>
    </w:p>
    <w:p w14:paraId="56B96DC5" w14:textId="612E9769" w:rsidR="00C2356F" w:rsidRPr="0018107A" w:rsidRDefault="00C2356F" w:rsidP="00C2356F">
      <w:pPr>
        <w:spacing w:after="0" w:line="240" w:lineRule="auto"/>
        <w:outlineLvl w:val="2"/>
        <w:rPr>
          <w:rFonts w:ascii="Arial" w:eastAsia="Times New Roman" w:hAnsi="Arial" w:cs="Arial"/>
          <w:b/>
          <w:bCs/>
          <w:kern w:val="0"/>
          <w:sz w:val="28"/>
          <w:szCs w:val="28"/>
          <w14:ligatures w14:val="none"/>
        </w:rPr>
      </w:pPr>
      <w:r w:rsidRPr="0018107A">
        <w:rPr>
          <w:rFonts w:ascii="Arial" w:eastAsia="Times New Roman" w:hAnsi="Arial" w:cs="Arial"/>
          <w:b/>
          <w:bCs/>
          <w:kern w:val="0"/>
          <w:sz w:val="28"/>
          <w:szCs w:val="28"/>
          <w14:ligatures w14:val="none"/>
        </w:rPr>
        <w:t>Executive Takeaway</w:t>
      </w:r>
    </w:p>
    <w:p w14:paraId="4ACE473D" w14:textId="5F0A8D71" w:rsidR="0018107A" w:rsidRDefault="0018107A" w:rsidP="0018107A">
      <w:pPr>
        <w:spacing w:after="0" w:line="240" w:lineRule="auto"/>
        <w:rPr>
          <w:rFonts w:ascii="Arial" w:eastAsia="Times New Roman" w:hAnsi="Arial" w:cs="Arial"/>
          <w:kern w:val="0"/>
          <w14:ligatures w14:val="none"/>
        </w:rPr>
      </w:pPr>
      <w:r w:rsidRPr="0018107A">
        <w:rPr>
          <w:rFonts w:ascii="Arial" w:eastAsia="Times New Roman" w:hAnsi="Arial" w:cs="Arial"/>
          <w:kern w:val="0"/>
          <w14:ligatures w14:val="none"/>
        </w:rPr>
        <w:t xml:space="preserve">While advanced phishing detection technologies are critical, organizations should recognize that </w:t>
      </w:r>
      <w:r w:rsidRPr="0018107A">
        <w:rPr>
          <w:rFonts w:ascii="Arial" w:eastAsia="Times New Roman" w:hAnsi="Arial" w:cs="Arial"/>
          <w:b/>
          <w:bCs/>
          <w:kern w:val="0"/>
          <w14:ligatures w14:val="none"/>
        </w:rPr>
        <w:t>email filtering alone is not a complete cybersecurity strategy</w:t>
      </w:r>
      <w:r w:rsidRPr="0018107A">
        <w:rPr>
          <w:rFonts w:ascii="Arial" w:eastAsia="Times New Roman" w:hAnsi="Arial" w:cs="Arial"/>
          <w:kern w:val="0"/>
          <w14:ligatures w14:val="none"/>
        </w:rPr>
        <w:t xml:space="preserve">. Threat actors continuously adapt their tactics, whether through Unicode obfuscation, AI-generated content, domain spoofing, living-off-the-land techniques, or other evasion methods specifically designed to bypass preventative controls. </w:t>
      </w:r>
      <w:r>
        <w:rPr>
          <w:rFonts w:ascii="Arial" w:eastAsia="Times New Roman" w:hAnsi="Arial" w:cs="Arial"/>
          <w:kern w:val="0"/>
          <w14:ligatures w14:val="none"/>
        </w:rPr>
        <w:t>Assume</w:t>
      </w:r>
      <w:r w:rsidRPr="0018107A">
        <w:rPr>
          <w:rFonts w:ascii="Arial" w:eastAsia="Times New Roman" w:hAnsi="Arial" w:cs="Arial"/>
          <w:kern w:val="0"/>
          <w14:ligatures w14:val="none"/>
        </w:rPr>
        <w:t xml:space="preserve"> some malicious messages will inevitably reach users despite the best available defenses.</w:t>
      </w:r>
    </w:p>
    <w:p w14:paraId="2952D039" w14:textId="77777777" w:rsidR="0018107A" w:rsidRPr="0018107A" w:rsidRDefault="0018107A" w:rsidP="0018107A">
      <w:pPr>
        <w:spacing w:after="0" w:line="240" w:lineRule="auto"/>
        <w:rPr>
          <w:rFonts w:ascii="Arial" w:eastAsia="Times New Roman" w:hAnsi="Arial" w:cs="Arial"/>
          <w:kern w:val="0"/>
          <w14:ligatures w14:val="none"/>
        </w:rPr>
      </w:pPr>
    </w:p>
    <w:p w14:paraId="668FD237" w14:textId="77777777" w:rsidR="0018107A" w:rsidRDefault="0018107A" w:rsidP="0018107A">
      <w:pPr>
        <w:spacing w:after="0" w:line="240" w:lineRule="auto"/>
        <w:rPr>
          <w:rFonts w:ascii="Arial" w:eastAsia="Times New Roman" w:hAnsi="Arial" w:cs="Arial"/>
          <w:kern w:val="0"/>
          <w14:ligatures w14:val="none"/>
        </w:rPr>
      </w:pPr>
      <w:r w:rsidRPr="0018107A">
        <w:rPr>
          <w:rFonts w:ascii="Arial" w:eastAsia="Times New Roman" w:hAnsi="Arial" w:cs="Arial"/>
          <w:kern w:val="0"/>
          <w14:ligatures w14:val="none"/>
        </w:rPr>
        <w:lastRenderedPageBreak/>
        <w:t xml:space="preserve">For this reason, organizations should adopt a </w:t>
      </w:r>
      <w:r w:rsidRPr="0018107A">
        <w:rPr>
          <w:rFonts w:ascii="Arial" w:eastAsia="Times New Roman" w:hAnsi="Arial" w:cs="Arial"/>
          <w:b/>
          <w:bCs/>
          <w:kern w:val="0"/>
          <w14:ligatures w14:val="none"/>
        </w:rPr>
        <w:t>defense-in-depth approach</w:t>
      </w:r>
      <w:r w:rsidRPr="0018107A">
        <w:rPr>
          <w:rFonts w:ascii="Arial" w:eastAsia="Times New Roman" w:hAnsi="Arial" w:cs="Arial"/>
          <w:kern w:val="0"/>
          <w14:ligatures w14:val="none"/>
        </w:rPr>
        <w:t xml:space="preserve"> that combines prevention, detection, investigation, response, and recovery capabilities. Effective programs include not only email security controls, but also documented incident response playbooks, automated containment actions, threat hunting processes, endpoint detection and response (EDR), identity monitoring, and security operations center (SOC) functions capable of identifying and mitigating threats that evade initial detection. When suspicious messages or indicators are identified, organizations should be prepared to rapidly quarantine emails, revoke malicious links, isolate compromised endpoints, initiate credential resets, conduct enterprise-wide threat hunts, and assess the scope of potential compromise.</w:t>
      </w:r>
    </w:p>
    <w:p w14:paraId="74001E3D" w14:textId="77777777" w:rsidR="0018107A" w:rsidRPr="0018107A" w:rsidRDefault="0018107A" w:rsidP="0018107A">
      <w:pPr>
        <w:spacing w:after="0" w:line="240" w:lineRule="auto"/>
        <w:rPr>
          <w:rFonts w:ascii="Arial" w:eastAsia="Times New Roman" w:hAnsi="Arial" w:cs="Arial"/>
          <w:kern w:val="0"/>
          <w14:ligatures w14:val="none"/>
        </w:rPr>
      </w:pPr>
    </w:p>
    <w:p w14:paraId="368066C4" w14:textId="7B8E31EE" w:rsidR="0018107A" w:rsidRDefault="0018107A" w:rsidP="0018107A">
      <w:pPr>
        <w:spacing w:after="0" w:line="240" w:lineRule="auto"/>
        <w:rPr>
          <w:rFonts w:ascii="Arial" w:eastAsia="Times New Roman" w:hAnsi="Arial" w:cs="Arial"/>
          <w:kern w:val="0"/>
          <w14:ligatures w14:val="none"/>
        </w:rPr>
      </w:pPr>
      <w:r w:rsidRPr="0018107A">
        <w:rPr>
          <w:rFonts w:ascii="Arial" w:eastAsia="Times New Roman" w:hAnsi="Arial" w:cs="Arial"/>
          <w:kern w:val="0"/>
          <w14:ligatures w14:val="none"/>
        </w:rPr>
        <w:t xml:space="preserve">Modern security operations </w:t>
      </w:r>
      <w:r>
        <w:rPr>
          <w:rFonts w:ascii="Arial" w:eastAsia="Times New Roman" w:hAnsi="Arial" w:cs="Arial"/>
          <w:kern w:val="0"/>
          <w14:ligatures w14:val="none"/>
        </w:rPr>
        <w:t>increasingly leverage</w:t>
      </w:r>
      <w:r w:rsidRPr="0018107A">
        <w:rPr>
          <w:rFonts w:ascii="Arial" w:eastAsia="Times New Roman" w:hAnsi="Arial" w:cs="Arial"/>
          <w:kern w:val="0"/>
          <w14:ligatures w14:val="none"/>
        </w:rPr>
        <w:t xml:space="preserve"> </w:t>
      </w:r>
      <w:r w:rsidRPr="0018107A">
        <w:rPr>
          <w:rFonts w:ascii="Arial" w:eastAsia="Times New Roman" w:hAnsi="Arial" w:cs="Arial"/>
          <w:b/>
          <w:bCs/>
          <w:kern w:val="0"/>
          <w14:ligatures w14:val="none"/>
        </w:rPr>
        <w:t>AI-assisted triage and sandboxing technologies</w:t>
      </w:r>
      <w:r w:rsidRPr="0018107A">
        <w:rPr>
          <w:rFonts w:ascii="Arial" w:eastAsia="Times New Roman" w:hAnsi="Arial" w:cs="Arial"/>
          <w:kern w:val="0"/>
          <w14:ligatures w14:val="none"/>
        </w:rPr>
        <w:t xml:space="preserve"> to analyze suspicious emails, URLs, attachments, and behavioral indicators at machine speed. These capabilities help security teams prioritize threats, reduce analyst workload, accelerate investigations, and improve overall detection accuracy. Combined with proactive threat hunting and automated response workflows, AI-assisted analysis can significantly reduce both attacker dwell time and organizational risk.</w:t>
      </w:r>
    </w:p>
    <w:p w14:paraId="48A718ED" w14:textId="77777777" w:rsidR="0018107A" w:rsidRPr="0018107A" w:rsidRDefault="0018107A" w:rsidP="0018107A">
      <w:pPr>
        <w:spacing w:after="0" w:line="240" w:lineRule="auto"/>
        <w:rPr>
          <w:rFonts w:ascii="Arial" w:eastAsia="Times New Roman" w:hAnsi="Arial" w:cs="Arial"/>
          <w:kern w:val="0"/>
          <w14:ligatures w14:val="none"/>
        </w:rPr>
      </w:pPr>
    </w:p>
    <w:p w14:paraId="76F33E6C" w14:textId="004B5A1B" w:rsidR="0018107A" w:rsidRPr="0018107A" w:rsidRDefault="0018107A" w:rsidP="0018107A">
      <w:pPr>
        <w:spacing w:after="0" w:line="240" w:lineRule="auto"/>
        <w:rPr>
          <w:rFonts w:ascii="Arial" w:eastAsia="Times New Roman" w:hAnsi="Arial" w:cs="Arial"/>
          <w:kern w:val="0"/>
          <w14:ligatures w14:val="none"/>
        </w:rPr>
      </w:pPr>
      <w:r w:rsidRPr="0018107A">
        <w:rPr>
          <w:rFonts w:ascii="Arial" w:eastAsia="Times New Roman" w:hAnsi="Arial" w:cs="Arial"/>
          <w:b/>
          <w:bCs/>
          <w:kern w:val="0"/>
          <w14:ligatures w14:val="none"/>
        </w:rPr>
        <w:t>Blackswan Cybersecurity</w:t>
      </w:r>
      <w:r w:rsidRPr="0018107A">
        <w:rPr>
          <w:rFonts w:ascii="Arial" w:eastAsia="Times New Roman" w:hAnsi="Arial" w:cs="Arial"/>
          <w:kern w:val="0"/>
          <w14:ligatures w14:val="none"/>
        </w:rPr>
        <w:t xml:space="preserve"> helps organizations build and </w:t>
      </w:r>
      <w:r>
        <w:rPr>
          <w:rFonts w:ascii="Arial" w:eastAsia="Times New Roman" w:hAnsi="Arial" w:cs="Arial"/>
          <w:kern w:val="0"/>
          <w14:ligatures w14:val="none"/>
        </w:rPr>
        <w:t xml:space="preserve">manage these comprehensive cybersecurity programs through </w:t>
      </w:r>
      <w:r w:rsidRPr="0018107A">
        <w:rPr>
          <w:rFonts w:ascii="Arial" w:eastAsia="Times New Roman" w:hAnsi="Arial" w:cs="Arial"/>
          <w:kern w:val="0"/>
          <w14:ligatures w14:val="none"/>
        </w:rPr>
        <w:t xml:space="preserve">strategic advisory services, managed security operations, and security technology integration. Blackswan's services include cybersecurity assessments and vCISO advisory, fully managed MSSP/SOC and XDR services, proactive threat hunting, incident response readiness, tabletop exercises, and deployment of industry-leading technologies such as </w:t>
      </w:r>
      <w:r w:rsidRPr="0018107A">
        <w:rPr>
          <w:rFonts w:ascii="Arial" w:eastAsia="Times New Roman" w:hAnsi="Arial" w:cs="Arial"/>
          <w:b/>
          <w:bCs/>
          <w:kern w:val="0"/>
          <w14:ligatures w14:val="none"/>
        </w:rPr>
        <w:t>Huntress Managed EDR</w:t>
      </w:r>
      <w:r w:rsidRPr="0018107A">
        <w:rPr>
          <w:rFonts w:ascii="Arial" w:eastAsia="Times New Roman" w:hAnsi="Arial" w:cs="Arial"/>
          <w:kern w:val="0"/>
          <w14:ligatures w14:val="none"/>
        </w:rPr>
        <w:t xml:space="preserve">, </w:t>
      </w:r>
      <w:proofErr w:type="spellStart"/>
      <w:r w:rsidRPr="0018107A">
        <w:rPr>
          <w:rFonts w:ascii="Arial" w:eastAsia="Times New Roman" w:hAnsi="Arial" w:cs="Arial"/>
          <w:b/>
          <w:bCs/>
          <w:kern w:val="0"/>
          <w14:ligatures w14:val="none"/>
        </w:rPr>
        <w:t>IronScales</w:t>
      </w:r>
      <w:proofErr w:type="spellEnd"/>
      <w:r w:rsidRPr="0018107A">
        <w:rPr>
          <w:rFonts w:ascii="Arial" w:eastAsia="Times New Roman" w:hAnsi="Arial" w:cs="Arial"/>
          <w:b/>
          <w:bCs/>
          <w:kern w:val="0"/>
          <w14:ligatures w14:val="none"/>
        </w:rPr>
        <w:t xml:space="preserve"> Email Security and Phishing Protection</w:t>
      </w:r>
      <w:r w:rsidRPr="0018107A">
        <w:rPr>
          <w:rFonts w:ascii="Arial" w:eastAsia="Times New Roman" w:hAnsi="Arial" w:cs="Arial"/>
          <w:kern w:val="0"/>
          <w14:ligatures w14:val="none"/>
        </w:rPr>
        <w:t>, Microsoft security solutions, and other advanced detection and response platforms. Together, these capabilities help organizations move beyond simple prevention and establish a mature security program focused on rapid detection, containment, and resilience against today's evolving threat landscape.</w:t>
      </w:r>
    </w:p>
    <w:p w14:paraId="3D8C954A" w14:textId="5D5E4C8D" w:rsidR="008400B2" w:rsidRPr="00C2356F" w:rsidRDefault="008400B2" w:rsidP="00C2356F">
      <w:pPr>
        <w:spacing w:after="0" w:line="240" w:lineRule="auto"/>
        <w:rPr>
          <w:rFonts w:ascii="Arial" w:hAnsi="Arial" w:cs="Arial"/>
        </w:rPr>
      </w:pPr>
    </w:p>
    <w:sectPr w:rsidR="008400B2" w:rsidRPr="00C2356F" w:rsidSect="00C6419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83B4B" w14:textId="77777777" w:rsidR="002E3D68" w:rsidRDefault="002E3D68" w:rsidP="00F71FAF">
      <w:pPr>
        <w:spacing w:after="0" w:line="240" w:lineRule="auto"/>
      </w:pPr>
      <w:r>
        <w:separator/>
      </w:r>
    </w:p>
  </w:endnote>
  <w:endnote w:type="continuationSeparator" w:id="0">
    <w:p w14:paraId="719DB90A" w14:textId="77777777" w:rsidR="002E3D68" w:rsidRDefault="002E3D68" w:rsidP="00F71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E589" w14:textId="77777777" w:rsidR="002C42A6" w:rsidRPr="001B2B75" w:rsidRDefault="002C42A6" w:rsidP="002C42A6">
    <w:pPr>
      <w:pStyle w:val="Footer"/>
      <w:jc w:val="center"/>
      <w:rPr>
        <w:b/>
        <w:bCs/>
        <w:i/>
        <w:iCs/>
      </w:rPr>
    </w:pPr>
    <w:r w:rsidRPr="00B3706C">
      <w:rPr>
        <w:b/>
        <w:bCs/>
        <w:i/>
        <w:iCs/>
      </w:rPr>
      <w:t xml:space="preserve">Our </w:t>
    </w:r>
    <w:r w:rsidRPr="00F605E4">
      <w:rPr>
        <w:b/>
        <w:bCs/>
        <w:i/>
        <w:iCs/>
        <w:color w:val="0E2841" w:themeColor="text2"/>
      </w:rPr>
      <w:t xml:space="preserve">People </w:t>
    </w:r>
    <w:r w:rsidRPr="00B3706C">
      <w:rPr>
        <w:b/>
        <w:bCs/>
        <w:i/>
        <w:iCs/>
      </w:rPr>
      <w:t xml:space="preserve">Make the </w:t>
    </w:r>
    <w:r w:rsidRPr="00F605E4">
      <w:rPr>
        <w:b/>
        <w:bCs/>
        <w:i/>
        <w:iCs/>
        <w:color w:val="0E2841" w:themeColor="text2"/>
      </w:rPr>
      <w:t>Difference</w:t>
    </w:r>
  </w:p>
  <w:p w14:paraId="3571BD00" w14:textId="20021822" w:rsidR="002C42A6" w:rsidRDefault="002C42A6" w:rsidP="002C42A6">
    <w:pPr>
      <w:pStyle w:val="Footer"/>
      <w:jc w:val="right"/>
    </w:pPr>
    <w:r>
      <w:t xml:space="preserve">13717 Neutron Rd, Dallas, TX 75244 | </w:t>
    </w:r>
    <w:r w:rsidRPr="000A1BF8">
      <w:t>www.Black</w:t>
    </w:r>
    <w:r>
      <w:t>s</w:t>
    </w:r>
    <w:r w:rsidRPr="000A1BF8">
      <w:t>wan-Cyber</w:t>
    </w:r>
    <w:r>
      <w:t>s</w:t>
    </w:r>
    <w:r w:rsidRPr="000A1BF8">
      <w:t>ecurity.com</w:t>
    </w:r>
    <w:r>
      <w:t xml:space="preserve">              </w:t>
    </w: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B02C5" w14:textId="77777777" w:rsidR="002E3D68" w:rsidRDefault="002E3D68" w:rsidP="00F71FAF">
      <w:pPr>
        <w:spacing w:after="0" w:line="240" w:lineRule="auto"/>
      </w:pPr>
      <w:r>
        <w:separator/>
      </w:r>
    </w:p>
  </w:footnote>
  <w:footnote w:type="continuationSeparator" w:id="0">
    <w:p w14:paraId="061C4DAC" w14:textId="77777777" w:rsidR="002E3D68" w:rsidRDefault="002E3D68" w:rsidP="00F71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987E2" w14:textId="77777777" w:rsidR="00F71FAF" w:rsidRPr="00C2356F" w:rsidRDefault="00F71FAF" w:rsidP="00F71FAF">
    <w:pPr>
      <w:pStyle w:val="Header"/>
      <w:rPr>
        <w:rFonts w:ascii="Arial" w:hAnsi="Arial" w:cs="Arial"/>
      </w:rPr>
    </w:pPr>
    <w:r w:rsidRPr="00C2356F">
      <w:rPr>
        <w:rFonts w:ascii="Arial" w:hAnsi="Arial" w:cs="Arial"/>
        <w:noProof/>
      </w:rPr>
      <w:drawing>
        <wp:anchor distT="0" distB="0" distL="114300" distR="114300" simplePos="0" relativeHeight="251659264" behindDoc="0" locked="0" layoutInCell="1" allowOverlap="1" wp14:anchorId="27944876" wp14:editId="7EACA52A">
          <wp:simplePos x="0" y="0"/>
          <wp:positionH relativeFrom="column">
            <wp:posOffset>-238125</wp:posOffset>
          </wp:positionH>
          <wp:positionV relativeFrom="paragraph">
            <wp:posOffset>-352161</wp:posOffset>
          </wp:positionV>
          <wp:extent cx="1514475" cy="800848"/>
          <wp:effectExtent l="0" t="0" r="0" b="0"/>
          <wp:wrapNone/>
          <wp:docPr id="963259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800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356F">
      <w:rPr>
        <w:rFonts w:ascii="Arial" w:hAnsi="Arial" w:cs="Arial"/>
      </w:rPr>
      <w:tab/>
    </w:r>
  </w:p>
  <w:p w14:paraId="7FB0294E" w14:textId="42897A68" w:rsidR="00F71FAF" w:rsidRPr="00C2356F" w:rsidRDefault="00F71FAF" w:rsidP="00F71FAF">
    <w:pPr>
      <w:pStyle w:val="Header"/>
      <w:rPr>
        <w:rFonts w:ascii="Arial" w:hAnsi="Arial" w:cs="Arial"/>
        <w:b/>
        <w:bCs/>
        <w:sz w:val="36"/>
        <w:szCs w:val="36"/>
      </w:rPr>
    </w:pPr>
    <w:r w:rsidRPr="00C2356F">
      <w:rPr>
        <w:rFonts w:ascii="Arial" w:hAnsi="Arial" w:cs="Arial"/>
      </w:rPr>
      <w:tab/>
    </w:r>
    <w:r w:rsidRPr="00C2356F">
      <w:rPr>
        <w:rFonts w:ascii="Arial" w:hAnsi="Arial" w:cs="Arial"/>
        <w:b/>
        <w:bCs/>
        <w:sz w:val="36"/>
        <w:szCs w:val="36"/>
      </w:rPr>
      <w:t xml:space="preserve">THREAT </w:t>
    </w:r>
    <w:r w:rsidR="003F0939" w:rsidRPr="00C2356F">
      <w:rPr>
        <w:rFonts w:ascii="Arial" w:hAnsi="Arial" w:cs="Arial"/>
        <w:b/>
        <w:bCs/>
        <w:sz w:val="36"/>
        <w:szCs w:val="36"/>
      </w:rPr>
      <w:t>ADVISORY</w:t>
    </w:r>
  </w:p>
  <w:p w14:paraId="5927DFFE" w14:textId="007C0E63" w:rsidR="00D74E21" w:rsidRPr="00C2356F" w:rsidRDefault="00C2356F" w:rsidP="00F71FAF">
    <w:pPr>
      <w:pStyle w:val="Header"/>
      <w:jc w:val="center"/>
      <w:rPr>
        <w:rFonts w:ascii="Arial" w:hAnsi="Arial" w:cs="Arial"/>
        <w:b/>
        <w:bCs/>
        <w:sz w:val="36"/>
        <w:szCs w:val="36"/>
      </w:rPr>
    </w:pPr>
    <w:r w:rsidRPr="00C2356F">
      <w:rPr>
        <w:rFonts w:ascii="Arial" w:hAnsi="Arial" w:cs="Arial"/>
        <w:b/>
        <w:bCs/>
        <w:sz w:val="36"/>
        <w:szCs w:val="36"/>
      </w:rPr>
      <w:t>ASCII Smuggling (Unicode Phishing)</w:t>
    </w:r>
  </w:p>
  <w:p w14:paraId="007BC72A" w14:textId="3B421825" w:rsidR="00F71FAF" w:rsidRPr="00C2356F" w:rsidRDefault="008400B2" w:rsidP="00F71FAF">
    <w:pPr>
      <w:pStyle w:val="Header"/>
      <w:jc w:val="center"/>
      <w:rPr>
        <w:rFonts w:ascii="Arial" w:hAnsi="Arial" w:cs="Arial"/>
        <w:b/>
        <w:bCs/>
        <w:sz w:val="8"/>
        <w:szCs w:val="8"/>
      </w:rPr>
    </w:pPr>
    <w:r w:rsidRPr="00C2356F">
      <w:rPr>
        <w:rFonts w:ascii="Arial" w:hAnsi="Arial" w:cs="Arial"/>
        <w:b/>
        <w:bCs/>
        <w:sz w:val="26"/>
        <w:szCs w:val="26"/>
      </w:rPr>
      <w:t xml:space="preserve">September </w:t>
    </w:r>
    <w:r w:rsidR="00C2356F" w:rsidRPr="00C2356F">
      <w:rPr>
        <w:rFonts w:ascii="Arial" w:hAnsi="Arial" w:cs="Arial"/>
        <w:b/>
        <w:bCs/>
        <w:sz w:val="26"/>
        <w:szCs w:val="26"/>
      </w:rPr>
      <w:t>8</w:t>
    </w:r>
    <w:r w:rsidR="001061CF" w:rsidRPr="00C2356F">
      <w:rPr>
        <w:rFonts w:ascii="Arial" w:hAnsi="Arial" w:cs="Arial"/>
        <w:b/>
        <w:bCs/>
        <w:sz w:val="26"/>
        <w:szCs w:val="26"/>
      </w:rPr>
      <w:t>,</w:t>
    </w:r>
    <w:r w:rsidR="001F4412" w:rsidRPr="00C2356F">
      <w:rPr>
        <w:rFonts w:ascii="Arial" w:hAnsi="Arial" w:cs="Arial"/>
        <w:b/>
        <w:bCs/>
        <w:sz w:val="26"/>
        <w:szCs w:val="26"/>
      </w:rPr>
      <w:t xml:space="preserve"> </w:t>
    </w:r>
    <w:r w:rsidR="00F71FAF" w:rsidRPr="00C2356F">
      <w:rPr>
        <w:rFonts w:ascii="Arial" w:hAnsi="Arial" w:cs="Arial"/>
        <w:b/>
        <w:bCs/>
        <w:sz w:val="26"/>
        <w:szCs w:val="26"/>
      </w:rPr>
      <w:t>202</w:t>
    </w:r>
    <w:r w:rsidR="00D52A62" w:rsidRPr="00C2356F">
      <w:rPr>
        <w:rFonts w:ascii="Arial" w:hAnsi="Arial" w:cs="Arial"/>
        <w:b/>
        <w:bCs/>
        <w:sz w:val="26"/>
        <w:szCs w:val="26"/>
      </w:rPr>
      <w:t>6</w:t>
    </w:r>
  </w:p>
  <w:p w14:paraId="69DA63E4" w14:textId="77777777" w:rsidR="00F71FAF" w:rsidRPr="00C2356F" w:rsidRDefault="00F71FAF">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0AC5"/>
    <w:multiLevelType w:val="multilevel"/>
    <w:tmpl w:val="C2A4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D071D"/>
    <w:multiLevelType w:val="multilevel"/>
    <w:tmpl w:val="138A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772A6"/>
    <w:multiLevelType w:val="multilevel"/>
    <w:tmpl w:val="3A0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45DB"/>
    <w:multiLevelType w:val="multilevel"/>
    <w:tmpl w:val="524E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F0730"/>
    <w:multiLevelType w:val="multilevel"/>
    <w:tmpl w:val="EEC2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63751"/>
    <w:multiLevelType w:val="multilevel"/>
    <w:tmpl w:val="DBEC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29315E"/>
    <w:multiLevelType w:val="multilevel"/>
    <w:tmpl w:val="4A98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A6E55"/>
    <w:multiLevelType w:val="hybridMultilevel"/>
    <w:tmpl w:val="BEB82EBA"/>
    <w:lvl w:ilvl="0" w:tplc="1688B218">
      <w:start w:val="1"/>
      <w:numFmt w:val="decimal"/>
      <w:lvlText w:val="%1."/>
      <w:lvlJc w:val="left"/>
      <w:pPr>
        <w:ind w:left="720" w:hanging="360"/>
      </w:pPr>
      <w:rPr>
        <w:rFonts w:ascii="Segoe UI Emoji" w:hAnsi="Segoe UI Emoji" w:cs="Segoe UI Emoj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E77FF"/>
    <w:multiLevelType w:val="multilevel"/>
    <w:tmpl w:val="74C4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20E56"/>
    <w:multiLevelType w:val="multilevel"/>
    <w:tmpl w:val="6B9C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B23CB2"/>
    <w:multiLevelType w:val="multilevel"/>
    <w:tmpl w:val="52C4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ED29C5"/>
    <w:multiLevelType w:val="multilevel"/>
    <w:tmpl w:val="24B8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763EF5"/>
    <w:multiLevelType w:val="multilevel"/>
    <w:tmpl w:val="F92E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452C77"/>
    <w:multiLevelType w:val="multilevel"/>
    <w:tmpl w:val="16A8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4312E8"/>
    <w:multiLevelType w:val="multilevel"/>
    <w:tmpl w:val="2A9E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7A21D4"/>
    <w:multiLevelType w:val="multilevel"/>
    <w:tmpl w:val="0E9C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35E48"/>
    <w:multiLevelType w:val="multilevel"/>
    <w:tmpl w:val="90C6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DB2AAE"/>
    <w:multiLevelType w:val="multilevel"/>
    <w:tmpl w:val="FB4AC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600F71FC"/>
    <w:multiLevelType w:val="multilevel"/>
    <w:tmpl w:val="3D0A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87EA5"/>
    <w:multiLevelType w:val="multilevel"/>
    <w:tmpl w:val="C6F2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C42F37"/>
    <w:multiLevelType w:val="multilevel"/>
    <w:tmpl w:val="07F6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2F275C"/>
    <w:multiLevelType w:val="multilevel"/>
    <w:tmpl w:val="6D9C63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0F2DB3"/>
    <w:multiLevelType w:val="multilevel"/>
    <w:tmpl w:val="AB18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287293"/>
    <w:multiLevelType w:val="multilevel"/>
    <w:tmpl w:val="9918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551178">
    <w:abstractNumId w:val="18"/>
  </w:num>
  <w:num w:numId="2" w16cid:durableId="428233163">
    <w:abstractNumId w:val="4"/>
  </w:num>
  <w:num w:numId="3" w16cid:durableId="1509901570">
    <w:abstractNumId w:val="3"/>
  </w:num>
  <w:num w:numId="4" w16cid:durableId="1415859120">
    <w:abstractNumId w:val="6"/>
  </w:num>
  <w:num w:numId="5" w16cid:durableId="73599540">
    <w:abstractNumId w:val="2"/>
  </w:num>
  <w:num w:numId="6" w16cid:durableId="1850561935">
    <w:abstractNumId w:val="5"/>
  </w:num>
  <w:num w:numId="7" w16cid:durableId="1383863535">
    <w:abstractNumId w:val="10"/>
  </w:num>
  <w:num w:numId="8" w16cid:durableId="806509048">
    <w:abstractNumId w:val="12"/>
  </w:num>
  <w:num w:numId="9" w16cid:durableId="683744117">
    <w:abstractNumId w:val="21"/>
  </w:num>
  <w:num w:numId="10" w16cid:durableId="73474994">
    <w:abstractNumId w:val="0"/>
  </w:num>
  <w:num w:numId="11" w16cid:durableId="768349921">
    <w:abstractNumId w:val="1"/>
  </w:num>
  <w:num w:numId="12" w16cid:durableId="1091705699">
    <w:abstractNumId w:val="14"/>
  </w:num>
  <w:num w:numId="13" w16cid:durableId="1274827805">
    <w:abstractNumId w:val="19"/>
  </w:num>
  <w:num w:numId="14" w16cid:durableId="878131803">
    <w:abstractNumId w:val="15"/>
  </w:num>
  <w:num w:numId="15" w16cid:durableId="1534418948">
    <w:abstractNumId w:val="23"/>
  </w:num>
  <w:num w:numId="16" w16cid:durableId="1066341178">
    <w:abstractNumId w:val="11"/>
  </w:num>
  <w:num w:numId="17" w16cid:durableId="323045710">
    <w:abstractNumId w:val="9"/>
  </w:num>
  <w:num w:numId="18" w16cid:durableId="1947618660">
    <w:abstractNumId w:val="22"/>
  </w:num>
  <w:num w:numId="19" w16cid:durableId="496268821">
    <w:abstractNumId w:val="8"/>
  </w:num>
  <w:num w:numId="20" w16cid:durableId="2009021071">
    <w:abstractNumId w:val="17"/>
  </w:num>
  <w:num w:numId="21" w16cid:durableId="2118593334">
    <w:abstractNumId w:val="13"/>
  </w:num>
  <w:num w:numId="22" w16cid:durableId="1369717739">
    <w:abstractNumId w:val="16"/>
  </w:num>
  <w:num w:numId="23" w16cid:durableId="1776746649">
    <w:abstractNumId w:val="20"/>
  </w:num>
  <w:num w:numId="24" w16cid:durableId="12987290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FAF"/>
    <w:rsid w:val="00000853"/>
    <w:rsid w:val="00017CB8"/>
    <w:rsid w:val="00020A61"/>
    <w:rsid w:val="00035A3A"/>
    <w:rsid w:val="00070D35"/>
    <w:rsid w:val="000812C9"/>
    <w:rsid w:val="00090C0B"/>
    <w:rsid w:val="000D687C"/>
    <w:rsid w:val="000D7163"/>
    <w:rsid w:val="000E1141"/>
    <w:rsid w:val="00102EB7"/>
    <w:rsid w:val="001061CF"/>
    <w:rsid w:val="00137158"/>
    <w:rsid w:val="00164E36"/>
    <w:rsid w:val="001775D0"/>
    <w:rsid w:val="0018107A"/>
    <w:rsid w:val="001B6DF8"/>
    <w:rsid w:val="001F4412"/>
    <w:rsid w:val="001F5363"/>
    <w:rsid w:val="00231896"/>
    <w:rsid w:val="00242B04"/>
    <w:rsid w:val="00264C38"/>
    <w:rsid w:val="002A57C9"/>
    <w:rsid w:val="002A5F9C"/>
    <w:rsid w:val="002C42A6"/>
    <w:rsid w:val="002E3D68"/>
    <w:rsid w:val="003B2401"/>
    <w:rsid w:val="003C6195"/>
    <w:rsid w:val="003F0939"/>
    <w:rsid w:val="00422433"/>
    <w:rsid w:val="00431081"/>
    <w:rsid w:val="0045287D"/>
    <w:rsid w:val="00466BB6"/>
    <w:rsid w:val="004674E2"/>
    <w:rsid w:val="004954EC"/>
    <w:rsid w:val="004C1A3D"/>
    <w:rsid w:val="005121A0"/>
    <w:rsid w:val="0051590C"/>
    <w:rsid w:val="0053798F"/>
    <w:rsid w:val="005C12B8"/>
    <w:rsid w:val="005F48D2"/>
    <w:rsid w:val="00623016"/>
    <w:rsid w:val="00694FFE"/>
    <w:rsid w:val="00696466"/>
    <w:rsid w:val="00697B92"/>
    <w:rsid w:val="006C07A5"/>
    <w:rsid w:val="006F1756"/>
    <w:rsid w:val="00721CD3"/>
    <w:rsid w:val="00733943"/>
    <w:rsid w:val="007A44CE"/>
    <w:rsid w:val="007C6032"/>
    <w:rsid w:val="007E1CE3"/>
    <w:rsid w:val="008313E1"/>
    <w:rsid w:val="008400B2"/>
    <w:rsid w:val="00843377"/>
    <w:rsid w:val="008527E7"/>
    <w:rsid w:val="0085336B"/>
    <w:rsid w:val="00861BAC"/>
    <w:rsid w:val="008764F8"/>
    <w:rsid w:val="00892861"/>
    <w:rsid w:val="008B11E4"/>
    <w:rsid w:val="008E135D"/>
    <w:rsid w:val="0091574E"/>
    <w:rsid w:val="00921CFD"/>
    <w:rsid w:val="009575E6"/>
    <w:rsid w:val="00975725"/>
    <w:rsid w:val="009922B8"/>
    <w:rsid w:val="009D5D9D"/>
    <w:rsid w:val="009E50B5"/>
    <w:rsid w:val="009F5329"/>
    <w:rsid w:val="00A447D7"/>
    <w:rsid w:val="00A55837"/>
    <w:rsid w:val="00AA66D9"/>
    <w:rsid w:val="00AB70AE"/>
    <w:rsid w:val="00AD0FE8"/>
    <w:rsid w:val="00AE443D"/>
    <w:rsid w:val="00B3290A"/>
    <w:rsid w:val="00B347D4"/>
    <w:rsid w:val="00B4686D"/>
    <w:rsid w:val="00B56701"/>
    <w:rsid w:val="00B72047"/>
    <w:rsid w:val="00B7284A"/>
    <w:rsid w:val="00BA3282"/>
    <w:rsid w:val="00BC5B8B"/>
    <w:rsid w:val="00BD7303"/>
    <w:rsid w:val="00BD7638"/>
    <w:rsid w:val="00BF4B4F"/>
    <w:rsid w:val="00C04D02"/>
    <w:rsid w:val="00C14E53"/>
    <w:rsid w:val="00C2356F"/>
    <w:rsid w:val="00C37873"/>
    <w:rsid w:val="00C619DB"/>
    <w:rsid w:val="00C6419F"/>
    <w:rsid w:val="00C70F5A"/>
    <w:rsid w:val="00C73455"/>
    <w:rsid w:val="00CC4D71"/>
    <w:rsid w:val="00CE336B"/>
    <w:rsid w:val="00D3168F"/>
    <w:rsid w:val="00D52A62"/>
    <w:rsid w:val="00D53FC4"/>
    <w:rsid w:val="00D74E21"/>
    <w:rsid w:val="00D90460"/>
    <w:rsid w:val="00DA25CE"/>
    <w:rsid w:val="00DD0845"/>
    <w:rsid w:val="00DD2620"/>
    <w:rsid w:val="00E003D6"/>
    <w:rsid w:val="00E23AAE"/>
    <w:rsid w:val="00E400F9"/>
    <w:rsid w:val="00EB45B5"/>
    <w:rsid w:val="00EB728F"/>
    <w:rsid w:val="00EE5AB4"/>
    <w:rsid w:val="00EF6C2F"/>
    <w:rsid w:val="00F03416"/>
    <w:rsid w:val="00F224DC"/>
    <w:rsid w:val="00F37272"/>
    <w:rsid w:val="00F71FAF"/>
    <w:rsid w:val="00FA3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85935"/>
  <w15:chartTrackingRefBased/>
  <w15:docId w15:val="{27BF949D-94DF-458A-B246-11713467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8D2"/>
  </w:style>
  <w:style w:type="paragraph" w:styleId="Heading1">
    <w:name w:val="heading 1"/>
    <w:basedOn w:val="Normal"/>
    <w:next w:val="Normal"/>
    <w:link w:val="Heading1Char"/>
    <w:uiPriority w:val="9"/>
    <w:qFormat/>
    <w:rsid w:val="00F71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1F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F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F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F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F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F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F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F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F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1F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F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F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F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F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F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FAF"/>
    <w:rPr>
      <w:rFonts w:eastAsiaTheme="majorEastAsia" w:cstheme="majorBidi"/>
      <w:color w:val="272727" w:themeColor="text1" w:themeTint="D8"/>
    </w:rPr>
  </w:style>
  <w:style w:type="paragraph" w:styleId="Title">
    <w:name w:val="Title"/>
    <w:basedOn w:val="Normal"/>
    <w:next w:val="Normal"/>
    <w:link w:val="TitleChar"/>
    <w:uiPriority w:val="10"/>
    <w:qFormat/>
    <w:rsid w:val="00F71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F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F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F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FAF"/>
    <w:pPr>
      <w:spacing w:before="160"/>
      <w:jc w:val="center"/>
    </w:pPr>
    <w:rPr>
      <w:i/>
      <w:iCs/>
      <w:color w:val="404040" w:themeColor="text1" w:themeTint="BF"/>
    </w:rPr>
  </w:style>
  <w:style w:type="character" w:customStyle="1" w:styleId="QuoteChar">
    <w:name w:val="Quote Char"/>
    <w:basedOn w:val="DefaultParagraphFont"/>
    <w:link w:val="Quote"/>
    <w:uiPriority w:val="29"/>
    <w:rsid w:val="00F71FAF"/>
    <w:rPr>
      <w:i/>
      <w:iCs/>
      <w:color w:val="404040" w:themeColor="text1" w:themeTint="BF"/>
    </w:rPr>
  </w:style>
  <w:style w:type="paragraph" w:styleId="ListParagraph">
    <w:name w:val="List Paragraph"/>
    <w:basedOn w:val="Normal"/>
    <w:uiPriority w:val="34"/>
    <w:qFormat/>
    <w:rsid w:val="00F71FAF"/>
    <w:pPr>
      <w:ind w:left="720"/>
      <w:contextualSpacing/>
    </w:pPr>
  </w:style>
  <w:style w:type="character" w:styleId="IntenseEmphasis">
    <w:name w:val="Intense Emphasis"/>
    <w:basedOn w:val="DefaultParagraphFont"/>
    <w:uiPriority w:val="21"/>
    <w:qFormat/>
    <w:rsid w:val="00F71FAF"/>
    <w:rPr>
      <w:i/>
      <w:iCs/>
      <w:color w:val="0F4761" w:themeColor="accent1" w:themeShade="BF"/>
    </w:rPr>
  </w:style>
  <w:style w:type="paragraph" w:styleId="IntenseQuote">
    <w:name w:val="Intense Quote"/>
    <w:basedOn w:val="Normal"/>
    <w:next w:val="Normal"/>
    <w:link w:val="IntenseQuoteChar"/>
    <w:uiPriority w:val="30"/>
    <w:qFormat/>
    <w:rsid w:val="00F71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FAF"/>
    <w:rPr>
      <w:i/>
      <w:iCs/>
      <w:color w:val="0F4761" w:themeColor="accent1" w:themeShade="BF"/>
    </w:rPr>
  </w:style>
  <w:style w:type="character" w:styleId="IntenseReference">
    <w:name w:val="Intense Reference"/>
    <w:basedOn w:val="DefaultParagraphFont"/>
    <w:uiPriority w:val="32"/>
    <w:qFormat/>
    <w:rsid w:val="00F71FAF"/>
    <w:rPr>
      <w:b/>
      <w:bCs/>
      <w:smallCaps/>
      <w:color w:val="0F4761" w:themeColor="accent1" w:themeShade="BF"/>
      <w:spacing w:val="5"/>
    </w:rPr>
  </w:style>
  <w:style w:type="character" w:styleId="Hyperlink">
    <w:name w:val="Hyperlink"/>
    <w:basedOn w:val="DefaultParagraphFont"/>
    <w:uiPriority w:val="99"/>
    <w:unhideWhenUsed/>
    <w:rsid w:val="00F71FAF"/>
    <w:rPr>
      <w:color w:val="467886" w:themeColor="hyperlink"/>
      <w:u w:val="single"/>
    </w:rPr>
  </w:style>
  <w:style w:type="character" w:styleId="UnresolvedMention">
    <w:name w:val="Unresolved Mention"/>
    <w:basedOn w:val="DefaultParagraphFont"/>
    <w:uiPriority w:val="99"/>
    <w:semiHidden/>
    <w:unhideWhenUsed/>
    <w:rsid w:val="00F71FAF"/>
    <w:rPr>
      <w:color w:val="605E5C"/>
      <w:shd w:val="clear" w:color="auto" w:fill="E1DFDD"/>
    </w:rPr>
  </w:style>
  <w:style w:type="paragraph" w:styleId="Header">
    <w:name w:val="header"/>
    <w:basedOn w:val="Normal"/>
    <w:link w:val="HeaderChar"/>
    <w:uiPriority w:val="99"/>
    <w:unhideWhenUsed/>
    <w:rsid w:val="00F71F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FAF"/>
  </w:style>
  <w:style w:type="paragraph" w:styleId="Footer">
    <w:name w:val="footer"/>
    <w:basedOn w:val="Normal"/>
    <w:link w:val="FooterChar"/>
    <w:uiPriority w:val="99"/>
    <w:unhideWhenUsed/>
    <w:rsid w:val="00F71F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FAF"/>
  </w:style>
  <w:style w:type="character" w:styleId="Strong">
    <w:name w:val="Strong"/>
    <w:basedOn w:val="DefaultParagraphFont"/>
    <w:uiPriority w:val="22"/>
    <w:qFormat/>
    <w:rsid w:val="00694FFE"/>
    <w:rPr>
      <w:b/>
      <w:bCs/>
    </w:rPr>
  </w:style>
  <w:style w:type="paragraph" w:styleId="NormalWeb">
    <w:name w:val="Normal (Web)"/>
    <w:basedOn w:val="Normal"/>
    <w:uiPriority w:val="99"/>
    <w:semiHidden/>
    <w:unhideWhenUsed/>
    <w:rsid w:val="00694FFE"/>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C64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7</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Saylor</dc:creator>
  <cp:keywords/>
  <dc:description/>
  <cp:lastModifiedBy>Mike Saylor</cp:lastModifiedBy>
  <cp:revision>7</cp:revision>
  <cp:lastPrinted>2026-09-08T16:19:00Z</cp:lastPrinted>
  <dcterms:created xsi:type="dcterms:W3CDTF">2026-09-08T15:08:00Z</dcterms:created>
  <dcterms:modified xsi:type="dcterms:W3CDTF">2026-09-08T17:40:00Z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00aaa353-0a2f-4dd0-b9a4-c2bbe4c667b6</vt:lpwstr>
  </property>
</Properties>
</file>